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28" w:rsidRPr="00ED4728" w:rsidRDefault="00ED4728" w:rsidP="006D7459">
      <w:pPr>
        <w:pStyle w:val="Titre1"/>
        <w:spacing w:before="120" w:after="0" w:line="360" w:lineRule="auto"/>
        <w:jc w:val="both"/>
        <w:rPr>
          <w:rFonts w:ascii="Times New Roman" w:hAnsi="Times New Roman" w:cs="Times New Roman"/>
          <w:b/>
          <w:bCs/>
          <w:color w:val="FF0000"/>
          <w:sz w:val="24"/>
          <w:szCs w:val="24"/>
        </w:rPr>
      </w:pPr>
      <w:bookmarkStart w:id="0" w:name="_Toc180860744"/>
      <w:r>
        <w:rPr>
          <w:rFonts w:ascii="Times New Roman" w:hAnsi="Times New Roman" w:cs="Times New Roman"/>
          <w:b/>
          <w:bCs/>
          <w:color w:val="FF0000"/>
          <w:sz w:val="24"/>
          <w:szCs w:val="24"/>
        </w:rPr>
        <w:t>((</w:t>
      </w:r>
      <w:bookmarkStart w:id="1" w:name="_GoBack"/>
      <w:bookmarkEnd w:id="1"/>
      <w:r w:rsidRPr="00ED4728">
        <w:rPr>
          <w:rFonts w:ascii="Times New Roman" w:hAnsi="Times New Roman" w:cs="Times New Roman"/>
          <w:b/>
          <w:bCs/>
          <w:color w:val="FF0000"/>
          <w:sz w:val="24"/>
          <w:szCs w:val="24"/>
        </w:rPr>
        <w:t>(((Frédo, attention aux trois niveaux d’intertitres</w:t>
      </w:r>
      <w:r>
        <w:rPr>
          <w:rFonts w:ascii="Times New Roman" w:hAnsi="Times New Roman" w:cs="Times New Roman"/>
          <w:b/>
          <w:bCs/>
          <w:color w:val="FF0000"/>
          <w:sz w:val="24"/>
          <w:szCs w:val="24"/>
        </w:rPr>
        <w:t>)))</w:t>
      </w:r>
    </w:p>
    <w:p w:rsidR="00ED4728" w:rsidRPr="00ED4728" w:rsidRDefault="00ED4728" w:rsidP="00ED4728">
      <w:pPr>
        <w:pStyle w:val="Paragraphedeliste"/>
        <w:numPr>
          <w:ilvl w:val="0"/>
          <w:numId w:val="1"/>
        </w:numPr>
        <w:rPr>
          <w:color w:val="FF0000"/>
        </w:rPr>
      </w:pPr>
      <w:r w:rsidRPr="00ED4728">
        <w:rPr>
          <w:color w:val="FF0000"/>
        </w:rPr>
        <w:t>Niv. 1 : tout cap, comme d’hab.</w:t>
      </w:r>
    </w:p>
    <w:p w:rsidR="00ED4728" w:rsidRPr="00ED4728" w:rsidRDefault="00ED4728" w:rsidP="00ED4728">
      <w:pPr>
        <w:pStyle w:val="Paragraphedeliste"/>
        <w:numPr>
          <w:ilvl w:val="0"/>
          <w:numId w:val="1"/>
        </w:numPr>
        <w:rPr>
          <w:color w:val="FF0000"/>
        </w:rPr>
      </w:pPr>
      <w:r w:rsidRPr="00ED4728">
        <w:rPr>
          <w:color w:val="FF0000"/>
        </w:rPr>
        <w:t xml:space="preserve">Niv. 2 : </w:t>
      </w:r>
      <w:r w:rsidRPr="00ED4728">
        <w:rPr>
          <w:color w:val="FF0000"/>
          <w:highlight w:val="lightGray"/>
        </w:rPr>
        <w:t>même fonte et bdc</w:t>
      </w:r>
      <w:r w:rsidRPr="00ED4728">
        <w:rPr>
          <w:color w:val="FF0000"/>
        </w:rPr>
        <w:t>.</w:t>
      </w:r>
    </w:p>
    <w:p w:rsidR="00ED4728" w:rsidRPr="00ED4728" w:rsidRDefault="00ED4728" w:rsidP="00ED4728">
      <w:pPr>
        <w:pStyle w:val="Paragraphedeliste"/>
        <w:numPr>
          <w:ilvl w:val="0"/>
          <w:numId w:val="1"/>
        </w:numPr>
        <w:rPr>
          <w:color w:val="FF0000"/>
        </w:rPr>
      </w:pPr>
      <w:r w:rsidRPr="00ED4728">
        <w:rPr>
          <w:color w:val="FF0000"/>
        </w:rPr>
        <w:t xml:space="preserve">Niv. 3 : </w:t>
      </w:r>
      <w:r w:rsidRPr="00ED4728">
        <w:rPr>
          <w:color w:val="FF0000"/>
          <w:highlight w:val="cyan"/>
        </w:rPr>
        <w:t>id. 2, mais ital</w:t>
      </w:r>
      <w:r w:rsidRPr="00ED4728">
        <w:rPr>
          <w:color w:val="FF0000"/>
        </w:rPr>
        <w:t>.</w:t>
      </w:r>
      <w:r>
        <w:rPr>
          <w:rFonts w:ascii="Times New Roman" w:hAnsi="Times New Roman" w:cs="Times New Roman"/>
          <w:b/>
          <w:bCs/>
          <w:color w:val="FF0000"/>
          <w:sz w:val="24"/>
          <w:szCs w:val="24"/>
        </w:rPr>
        <w:t>)))</w:t>
      </w:r>
      <w:r>
        <w:rPr>
          <w:rFonts w:ascii="Times New Roman" w:hAnsi="Times New Roman" w:cs="Times New Roman"/>
          <w:b/>
          <w:bCs/>
          <w:color w:val="FF0000"/>
          <w:sz w:val="24"/>
          <w:szCs w:val="24"/>
        </w:rPr>
        <w:t>))</w:t>
      </w:r>
    </w:p>
    <w:p w:rsidR="00ED4728" w:rsidRPr="00ED4728" w:rsidRDefault="00ED4728" w:rsidP="006D7459">
      <w:pPr>
        <w:pStyle w:val="Titre1"/>
        <w:spacing w:before="120" w:after="0" w:line="360" w:lineRule="auto"/>
        <w:jc w:val="both"/>
        <w:rPr>
          <w:rFonts w:ascii="Times New Roman" w:hAnsi="Times New Roman" w:cs="Times New Roman"/>
          <w:b/>
          <w:bCs/>
          <w:color w:val="FF0000"/>
          <w:sz w:val="28"/>
          <w:szCs w:val="28"/>
        </w:rPr>
      </w:pPr>
    </w:p>
    <w:p w:rsidR="00191815" w:rsidRDefault="00191815" w:rsidP="006D7459">
      <w:pPr>
        <w:pStyle w:val="Titre1"/>
        <w:spacing w:before="120" w:after="0" w:line="360" w:lineRule="auto"/>
        <w:jc w:val="both"/>
        <w:rPr>
          <w:rFonts w:ascii="Times New Roman" w:hAnsi="Times New Roman" w:cs="Times New Roman"/>
          <w:b/>
          <w:bCs/>
          <w:color w:val="auto"/>
          <w:sz w:val="28"/>
          <w:szCs w:val="28"/>
        </w:rPr>
      </w:pPr>
      <w:r w:rsidRPr="006D7459">
        <w:rPr>
          <w:rFonts w:ascii="Times New Roman" w:hAnsi="Times New Roman" w:cs="Times New Roman"/>
          <w:b/>
          <w:bCs/>
          <w:color w:val="auto"/>
          <w:sz w:val="28"/>
          <w:szCs w:val="28"/>
        </w:rPr>
        <w:t>Comment lire des livres adaptés</w:t>
      </w:r>
      <w:r w:rsidR="006D7459" w:rsidRPr="006D7459">
        <w:rPr>
          <w:rFonts w:ascii="Times New Roman" w:hAnsi="Times New Roman" w:cs="Times New Roman"/>
          <w:b/>
          <w:bCs/>
          <w:color w:val="auto"/>
          <w:sz w:val="28"/>
          <w:szCs w:val="28"/>
        </w:rPr>
        <w:t> </w:t>
      </w:r>
      <w:r w:rsidRPr="006D7459">
        <w:rPr>
          <w:rFonts w:ascii="Times New Roman" w:hAnsi="Times New Roman" w:cs="Times New Roman"/>
          <w:b/>
          <w:bCs/>
          <w:color w:val="auto"/>
          <w:sz w:val="28"/>
          <w:szCs w:val="28"/>
        </w:rPr>
        <w:t>?</w:t>
      </w:r>
      <w:bookmarkEnd w:id="0"/>
    </w:p>
    <w:p w:rsidR="00141FEC" w:rsidRPr="00EB12CC" w:rsidRDefault="007B3D8B" w:rsidP="007B3D8B">
      <w:pPr>
        <w:spacing w:before="120" w:after="0" w:line="360" w:lineRule="auto"/>
        <w:rPr>
          <w:rFonts w:ascii="Times New Roman" w:hAnsi="Times New Roman" w:cs="Times New Roman"/>
          <w:sz w:val="24"/>
          <w:szCs w:val="24"/>
        </w:rPr>
      </w:pPr>
      <w:r w:rsidRPr="00EB12CC">
        <w:rPr>
          <w:rFonts w:ascii="Times New Roman" w:hAnsi="Times New Roman" w:cs="Times New Roman"/>
          <w:sz w:val="24"/>
          <w:szCs w:val="24"/>
        </w:rPr>
        <w:t xml:space="preserve">Prolongeant l’expression de son souci de la </w:t>
      </w:r>
      <w:r w:rsidR="00141FEC" w:rsidRPr="00EB12CC">
        <w:rPr>
          <w:rFonts w:ascii="Times New Roman" w:hAnsi="Times New Roman" w:cs="Times New Roman"/>
          <w:sz w:val="24"/>
          <w:szCs w:val="24"/>
        </w:rPr>
        <w:t>culture</w:t>
      </w:r>
      <w:r w:rsidRPr="00EB12CC">
        <w:rPr>
          <w:rFonts w:ascii="Times New Roman" w:hAnsi="Times New Roman" w:cs="Times New Roman"/>
          <w:sz w:val="24"/>
          <w:szCs w:val="24"/>
        </w:rPr>
        <w:t xml:space="preserve"> pour tous, l’auteur </w:t>
      </w:r>
      <w:r w:rsidR="00141FEC" w:rsidRPr="00EB12CC">
        <w:rPr>
          <w:rFonts w:ascii="Times New Roman" w:hAnsi="Times New Roman" w:cs="Times New Roman"/>
          <w:sz w:val="24"/>
          <w:szCs w:val="24"/>
        </w:rPr>
        <w:t>se penche</w:t>
      </w:r>
      <w:r w:rsidRPr="00EB12CC">
        <w:rPr>
          <w:rFonts w:ascii="Times New Roman" w:hAnsi="Times New Roman" w:cs="Times New Roman"/>
          <w:sz w:val="24"/>
          <w:szCs w:val="24"/>
        </w:rPr>
        <w:t xml:space="preserve"> dans ce second volet </w:t>
      </w:r>
      <w:r w:rsidR="00141FEC" w:rsidRPr="00EB12CC">
        <w:rPr>
          <w:rFonts w:ascii="Times New Roman" w:hAnsi="Times New Roman" w:cs="Times New Roman"/>
          <w:sz w:val="24"/>
          <w:szCs w:val="24"/>
        </w:rPr>
        <w:t>sur la multiplicité d’outils d’aide à la lecture – souvent onéreux à l’ach</w:t>
      </w:r>
      <w:r w:rsidR="00A02511" w:rsidRPr="00EB12CC">
        <w:rPr>
          <w:rFonts w:ascii="Times New Roman" w:hAnsi="Times New Roman" w:cs="Times New Roman"/>
          <w:sz w:val="24"/>
          <w:szCs w:val="24"/>
        </w:rPr>
        <w:t>at</w:t>
      </w:r>
      <w:r w:rsidR="00141FEC" w:rsidRPr="00EB12CC">
        <w:rPr>
          <w:rFonts w:ascii="Times New Roman" w:hAnsi="Times New Roman" w:cs="Times New Roman"/>
          <w:sz w:val="24"/>
          <w:szCs w:val="24"/>
        </w:rPr>
        <w:t>, mais pour l’acquisition desquels</w:t>
      </w:r>
      <w:r w:rsidR="00A02511" w:rsidRPr="00EB12CC">
        <w:rPr>
          <w:rFonts w:ascii="Times New Roman" w:hAnsi="Times New Roman" w:cs="Times New Roman"/>
          <w:sz w:val="24"/>
          <w:szCs w:val="24"/>
        </w:rPr>
        <w:t>, le rappelle-t-il,</w:t>
      </w:r>
      <w:r w:rsidR="00141FEC" w:rsidRPr="00EB12CC">
        <w:rPr>
          <w:rFonts w:ascii="Times New Roman" w:hAnsi="Times New Roman" w:cs="Times New Roman"/>
          <w:sz w:val="24"/>
          <w:szCs w:val="24"/>
        </w:rPr>
        <w:t xml:space="preserve"> </w:t>
      </w:r>
      <w:r w:rsidR="00A02511" w:rsidRPr="00EB12CC">
        <w:rPr>
          <w:rFonts w:ascii="Times New Roman" w:hAnsi="Times New Roman" w:cs="Times New Roman"/>
          <w:sz w:val="24"/>
          <w:szCs w:val="24"/>
        </w:rPr>
        <w:t>des aides financières existent.</w:t>
      </w:r>
    </w:p>
    <w:p w:rsidR="007B3D8B" w:rsidRPr="008B0E97" w:rsidRDefault="007B3D8B" w:rsidP="007B3D8B">
      <w:pPr>
        <w:spacing w:before="120" w:after="0" w:line="360" w:lineRule="auto"/>
        <w:jc w:val="both"/>
        <w:rPr>
          <w:rFonts w:ascii="Times New Roman" w:hAnsi="Times New Roman" w:cs="Times New Roman"/>
          <w:bCs/>
          <w:smallCaps/>
          <w:lang w:val="es-ES"/>
        </w:rPr>
      </w:pPr>
      <w:r w:rsidRPr="008B0E97">
        <w:rPr>
          <w:rFonts w:ascii="Times New Roman" w:hAnsi="Times New Roman" w:cs="Times New Roman"/>
          <w:bCs/>
          <w:smallCaps/>
          <w:lang w:val="es-ES"/>
        </w:rPr>
        <w:t>Par Fernando Pinto da Silva*</w:t>
      </w:r>
    </w:p>
    <w:p w:rsidR="007B3D8B" w:rsidRPr="007B3D8B" w:rsidRDefault="007B3D8B" w:rsidP="007B3D8B">
      <w:pPr>
        <w:rPr>
          <w:lang w:val="es-ES"/>
        </w:rPr>
      </w:pPr>
    </w:p>
    <w:p w:rsidR="00191815" w:rsidRPr="006D7459" w:rsidRDefault="006D7459" w:rsidP="006D7459">
      <w:pPr>
        <w:pStyle w:val="Titre2"/>
        <w:spacing w:before="120" w:after="0" w:line="360" w:lineRule="auto"/>
        <w:jc w:val="both"/>
        <w:rPr>
          <w:rFonts w:ascii="Times New Roman" w:hAnsi="Times New Roman" w:cs="Times New Roman"/>
          <w:b/>
          <w:color w:val="auto"/>
          <w:sz w:val="22"/>
          <w:szCs w:val="22"/>
        </w:rPr>
      </w:pPr>
      <w:bookmarkStart w:id="2" w:name="_Toc180860745"/>
      <w:r w:rsidRPr="006D7459">
        <w:rPr>
          <w:rFonts w:ascii="Times New Roman" w:hAnsi="Times New Roman" w:cs="Times New Roman"/>
          <w:b/>
          <w:bCs/>
          <w:color w:val="auto"/>
          <w:sz w:val="22"/>
          <w:szCs w:val="22"/>
        </w:rPr>
        <w:t>LES FINANCEMENTS</w:t>
      </w:r>
      <w:bookmarkEnd w:id="2"/>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Avant de choisir le matériel adapté à ses besoins, il est essentiel de connaître les aides financières existantes, car l</w:t>
      </w:r>
      <w:r w:rsidR="00BB6A07">
        <w:rPr>
          <w:rFonts w:ascii="Times New Roman" w:hAnsi="Times New Roman" w:cs="Times New Roman"/>
        </w:rPr>
        <w:t>’</w:t>
      </w:r>
      <w:r w:rsidRPr="006D7459">
        <w:rPr>
          <w:rFonts w:ascii="Times New Roman" w:hAnsi="Times New Roman" w:cs="Times New Roman"/>
        </w:rPr>
        <w:t xml:space="preserve">acquisition de certains dispositifs peut représenter un investissement </w:t>
      </w:r>
      <w:r w:rsidR="00A02511">
        <w:rPr>
          <w:rFonts w:ascii="Times New Roman" w:hAnsi="Times New Roman" w:cs="Times New Roman"/>
        </w:rPr>
        <w:t>important</w:t>
      </w:r>
      <w:r w:rsidRPr="006D7459">
        <w:rPr>
          <w:rFonts w:ascii="Times New Roman" w:hAnsi="Times New Roman" w:cs="Times New Roman"/>
        </w:rPr>
        <w:t>. Beaucoup ignorent que divers dispositifs existent pour alléger ces frais. Selon la situation de chaque personne, plusieurs options sont disponibles.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Pour Hélène, 42</w:t>
      </w:r>
      <w:r w:rsidR="00945B00">
        <w:rPr>
          <w:rFonts w:ascii="Times New Roman" w:hAnsi="Times New Roman" w:cs="Times New Roman"/>
        </w:rPr>
        <w:t> ans</w:t>
      </w:r>
      <w:r w:rsidRPr="006D7459">
        <w:rPr>
          <w:rFonts w:ascii="Times New Roman" w:hAnsi="Times New Roman" w:cs="Times New Roman"/>
        </w:rPr>
        <w:t xml:space="preserve">, dont le fils Sami est reconnu dyslexique par la Maison </w:t>
      </w:r>
      <w:r w:rsidR="006D7459" w:rsidRPr="006D7459">
        <w:rPr>
          <w:rFonts w:ascii="Times New Roman" w:hAnsi="Times New Roman" w:cs="Times New Roman"/>
        </w:rPr>
        <w:t>d</w:t>
      </w:r>
      <w:r w:rsidRPr="006D7459">
        <w:rPr>
          <w:rFonts w:ascii="Times New Roman" w:hAnsi="Times New Roman" w:cs="Times New Roman"/>
        </w:rPr>
        <w:t xml:space="preserve">épartementale des </w:t>
      </w:r>
      <w:r w:rsidR="006D7459" w:rsidRPr="006D7459">
        <w:rPr>
          <w:rFonts w:ascii="Times New Roman" w:hAnsi="Times New Roman" w:cs="Times New Roman"/>
        </w:rPr>
        <w:t>p</w:t>
      </w:r>
      <w:r w:rsidRPr="006D7459">
        <w:rPr>
          <w:rFonts w:ascii="Times New Roman" w:hAnsi="Times New Roman" w:cs="Times New Roman"/>
        </w:rPr>
        <w:t xml:space="preserve">ersonnes </w:t>
      </w:r>
      <w:r w:rsidR="006D7459" w:rsidRPr="006D7459">
        <w:rPr>
          <w:rFonts w:ascii="Times New Roman" w:hAnsi="Times New Roman" w:cs="Times New Roman"/>
        </w:rPr>
        <w:t>h</w:t>
      </w:r>
      <w:r w:rsidRPr="006D7459">
        <w:rPr>
          <w:rFonts w:ascii="Times New Roman" w:hAnsi="Times New Roman" w:cs="Times New Roman"/>
        </w:rPr>
        <w:t xml:space="preserve">andicapées (MDPH), </w:t>
      </w:r>
      <w:r w:rsidRPr="00A02511">
        <w:rPr>
          <w:rFonts w:ascii="Times New Roman" w:hAnsi="Times New Roman" w:cs="Times New Roman"/>
          <w:color w:val="0070C0"/>
        </w:rPr>
        <w:t>il existe des aides financières spécifiques qui peuvent prendre en charge une partie ou la totalité du coût des équipements nécessaires pour faciliter l</w:t>
      </w:r>
      <w:r w:rsidR="00BB6A07" w:rsidRPr="00A02511">
        <w:rPr>
          <w:rFonts w:ascii="Times New Roman" w:hAnsi="Times New Roman" w:cs="Times New Roman"/>
          <w:color w:val="0070C0"/>
        </w:rPr>
        <w:t>’</w:t>
      </w:r>
      <w:r w:rsidRPr="00A02511">
        <w:rPr>
          <w:rFonts w:ascii="Times New Roman" w:hAnsi="Times New Roman" w:cs="Times New Roman"/>
          <w:color w:val="0070C0"/>
        </w:rPr>
        <w:t>accès à la lecture.</w:t>
      </w:r>
      <w:r w:rsidRPr="006D7459">
        <w:rPr>
          <w:rFonts w:ascii="Times New Roman" w:hAnsi="Times New Roman" w:cs="Times New Roman"/>
        </w:rPr>
        <w:t xml:space="preserve"> Par exemple, un lecteur DAISY, qui permettrait à Sami d</w:t>
      </w:r>
      <w:r w:rsidR="00BB6A07">
        <w:rPr>
          <w:rFonts w:ascii="Times New Roman" w:hAnsi="Times New Roman" w:cs="Times New Roman"/>
        </w:rPr>
        <w:t>’</w:t>
      </w:r>
      <w:r w:rsidRPr="006D7459">
        <w:rPr>
          <w:rFonts w:ascii="Times New Roman" w:hAnsi="Times New Roman" w:cs="Times New Roman"/>
        </w:rPr>
        <w:t>écouter ses manuels scolaires en format audio structuré, pourrait être financé en partie par ces aides.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Dans un cadre professionnel, des dispositifs co</w:t>
      </w:r>
      <w:r w:rsidR="00A02511">
        <w:rPr>
          <w:rFonts w:ascii="Times New Roman" w:hAnsi="Times New Roman" w:cs="Times New Roman"/>
        </w:rPr>
        <w:t>mplémentaires sont disponibles. Ainsi</w:t>
      </w:r>
      <w:r w:rsidRPr="006D7459">
        <w:rPr>
          <w:rFonts w:ascii="Times New Roman" w:hAnsi="Times New Roman" w:cs="Times New Roman"/>
        </w:rPr>
        <w:t xml:space="preserve"> Thierry, 58</w:t>
      </w:r>
      <w:r w:rsidR="00945B00">
        <w:rPr>
          <w:rFonts w:ascii="Times New Roman" w:hAnsi="Times New Roman" w:cs="Times New Roman"/>
        </w:rPr>
        <w:t> ans</w:t>
      </w:r>
      <w:r w:rsidRPr="006D7459">
        <w:rPr>
          <w:rFonts w:ascii="Times New Roman" w:hAnsi="Times New Roman" w:cs="Times New Roman"/>
        </w:rPr>
        <w:t>, devenu malvoyant à la suite d</w:t>
      </w:r>
      <w:r w:rsidR="00BB6A07">
        <w:rPr>
          <w:rFonts w:ascii="Times New Roman" w:hAnsi="Times New Roman" w:cs="Times New Roman"/>
        </w:rPr>
        <w:t>’</w:t>
      </w:r>
      <w:r w:rsidRPr="006D7459">
        <w:rPr>
          <w:rFonts w:ascii="Times New Roman" w:hAnsi="Times New Roman" w:cs="Times New Roman"/>
        </w:rPr>
        <w:t>un accident, a</w:t>
      </w:r>
      <w:r w:rsidR="00A02511">
        <w:rPr>
          <w:rFonts w:ascii="Times New Roman" w:hAnsi="Times New Roman" w:cs="Times New Roman"/>
        </w:rPr>
        <w:t>-t-il</w:t>
      </w:r>
      <w:r w:rsidRPr="006D7459">
        <w:rPr>
          <w:rFonts w:ascii="Times New Roman" w:hAnsi="Times New Roman" w:cs="Times New Roman"/>
        </w:rPr>
        <w:t xml:space="preserve"> pu obtenir une aide de l</w:t>
      </w:r>
      <w:r w:rsidR="00BB6A07">
        <w:rPr>
          <w:rFonts w:ascii="Times New Roman" w:hAnsi="Times New Roman" w:cs="Times New Roman"/>
        </w:rPr>
        <w:t>’</w:t>
      </w:r>
      <w:r w:rsidRPr="006D7459">
        <w:rPr>
          <w:rFonts w:ascii="Times New Roman" w:hAnsi="Times New Roman" w:cs="Times New Roman"/>
        </w:rPr>
        <w:t>A</w:t>
      </w:r>
      <w:r w:rsidR="00945B00" w:rsidRPr="006D7459">
        <w:rPr>
          <w:rFonts w:ascii="Times New Roman" w:hAnsi="Times New Roman" w:cs="Times New Roman"/>
        </w:rPr>
        <w:t>gefiph</w:t>
      </w:r>
      <w:r w:rsidRPr="006D7459">
        <w:rPr>
          <w:rFonts w:ascii="Times New Roman" w:hAnsi="Times New Roman" w:cs="Times New Roman"/>
        </w:rPr>
        <w:t xml:space="preserve"> (Association de gestion du fonds pour l</w:t>
      </w:r>
      <w:r w:rsidR="00BB6A07">
        <w:rPr>
          <w:rFonts w:ascii="Times New Roman" w:hAnsi="Times New Roman" w:cs="Times New Roman"/>
        </w:rPr>
        <w:t>’</w:t>
      </w:r>
      <w:r w:rsidRPr="006D7459">
        <w:rPr>
          <w:rFonts w:ascii="Times New Roman" w:hAnsi="Times New Roman" w:cs="Times New Roman"/>
        </w:rPr>
        <w:t xml:space="preserve">insertion des personnes handicapées) pour adapter son poste de travail avec un afficheur braille et une synthèse vocale. Dans la fonction publique, des aides similaires sont disponibles </w:t>
      </w:r>
      <w:r w:rsidRPr="00A02511">
        <w:rPr>
          <w:rFonts w:ascii="Times New Roman" w:hAnsi="Times New Roman" w:cs="Times New Roman"/>
          <w:i/>
        </w:rPr>
        <w:t>via</w:t>
      </w:r>
      <w:r w:rsidRPr="006D7459">
        <w:rPr>
          <w:rFonts w:ascii="Times New Roman" w:hAnsi="Times New Roman" w:cs="Times New Roman"/>
        </w:rPr>
        <w:t xml:space="preserve"> le FIPHFP (Fonds pour l</w:t>
      </w:r>
      <w:r w:rsidR="00BB6A07">
        <w:rPr>
          <w:rFonts w:ascii="Times New Roman" w:hAnsi="Times New Roman" w:cs="Times New Roman"/>
        </w:rPr>
        <w:t>’</w:t>
      </w:r>
      <w:r w:rsidRPr="006D7459">
        <w:rPr>
          <w:rFonts w:ascii="Times New Roman" w:hAnsi="Times New Roman" w:cs="Times New Roman"/>
        </w:rPr>
        <w:t>insertion des personnes handicapées dans la fonction publique), qui facilite l</w:t>
      </w:r>
      <w:r w:rsidR="00BB6A07">
        <w:rPr>
          <w:rFonts w:ascii="Times New Roman" w:hAnsi="Times New Roman" w:cs="Times New Roman"/>
        </w:rPr>
        <w:t>’</w:t>
      </w:r>
      <w:r w:rsidRPr="006D7459">
        <w:rPr>
          <w:rFonts w:ascii="Times New Roman" w:hAnsi="Times New Roman" w:cs="Times New Roman"/>
        </w:rPr>
        <w:t>accès aux technologies de compensation dans un environnement professionnel.</w:t>
      </w:r>
    </w:p>
    <w:p w:rsidR="00191815" w:rsidRPr="006D7459" w:rsidRDefault="00A02511" w:rsidP="006D7459">
      <w:pPr>
        <w:spacing w:before="120" w:after="0" w:line="360" w:lineRule="auto"/>
        <w:jc w:val="both"/>
        <w:rPr>
          <w:rFonts w:ascii="Times New Roman" w:hAnsi="Times New Roman" w:cs="Times New Roman"/>
        </w:rPr>
      </w:pPr>
      <w:r>
        <w:rPr>
          <w:rFonts w:ascii="Times New Roman" w:hAnsi="Times New Roman" w:cs="Times New Roman"/>
        </w:rPr>
        <w:t>Par ailleurs</w:t>
      </w:r>
      <w:r w:rsidR="00191815" w:rsidRPr="006D7459">
        <w:rPr>
          <w:rFonts w:ascii="Times New Roman" w:hAnsi="Times New Roman" w:cs="Times New Roman"/>
        </w:rPr>
        <w:t>, certaines mutuelles offrent un soutien complémentaire pour financer ces outils. Par exemple, Amel, une enseignante de 32</w:t>
      </w:r>
      <w:r w:rsidR="00945B00">
        <w:rPr>
          <w:rFonts w:ascii="Times New Roman" w:hAnsi="Times New Roman" w:cs="Times New Roman"/>
        </w:rPr>
        <w:t> ans</w:t>
      </w:r>
      <w:r w:rsidR="00191815" w:rsidRPr="006D7459">
        <w:rPr>
          <w:rFonts w:ascii="Times New Roman" w:hAnsi="Times New Roman" w:cs="Times New Roman"/>
        </w:rPr>
        <w:t xml:space="preserve"> souffrant de troubles de la vision, a pu bénéficier d</w:t>
      </w:r>
      <w:r w:rsidR="00BB6A07">
        <w:rPr>
          <w:rFonts w:ascii="Times New Roman" w:hAnsi="Times New Roman" w:cs="Times New Roman"/>
        </w:rPr>
        <w:t>’</w:t>
      </w:r>
      <w:r w:rsidR="00191815" w:rsidRPr="006D7459">
        <w:rPr>
          <w:rFonts w:ascii="Times New Roman" w:hAnsi="Times New Roman" w:cs="Times New Roman"/>
        </w:rPr>
        <w:t>une aide financière de sa mutuelle pour l</w:t>
      </w:r>
      <w:r w:rsidR="00BB6A07">
        <w:rPr>
          <w:rFonts w:ascii="Times New Roman" w:hAnsi="Times New Roman" w:cs="Times New Roman"/>
        </w:rPr>
        <w:t>’</w:t>
      </w:r>
      <w:r w:rsidR="00191815" w:rsidRPr="006D7459">
        <w:rPr>
          <w:rFonts w:ascii="Times New Roman" w:hAnsi="Times New Roman" w:cs="Times New Roman"/>
        </w:rPr>
        <w:t>achat d</w:t>
      </w:r>
      <w:r w:rsidR="00BB6A07">
        <w:rPr>
          <w:rFonts w:ascii="Times New Roman" w:hAnsi="Times New Roman" w:cs="Times New Roman"/>
        </w:rPr>
        <w:t>’</w:t>
      </w:r>
      <w:r w:rsidR="00191815" w:rsidRPr="006D7459">
        <w:rPr>
          <w:rFonts w:ascii="Times New Roman" w:hAnsi="Times New Roman" w:cs="Times New Roman"/>
        </w:rPr>
        <w:t>une loupe électronique portable, permettant d</w:t>
      </w:r>
      <w:r w:rsidR="00BB6A07">
        <w:rPr>
          <w:rFonts w:ascii="Times New Roman" w:hAnsi="Times New Roman" w:cs="Times New Roman"/>
        </w:rPr>
        <w:t>’</w:t>
      </w:r>
      <w:r w:rsidR="00191815" w:rsidRPr="006D7459">
        <w:rPr>
          <w:rFonts w:ascii="Times New Roman" w:hAnsi="Times New Roman" w:cs="Times New Roman"/>
        </w:rPr>
        <w:t>agrandir ses documents de cours.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lastRenderedPageBreak/>
        <w:t>Ces dispositifs financiers permettent ainsi aux personnes empêchées de lire de s</w:t>
      </w:r>
      <w:r w:rsidR="00BB6A07">
        <w:rPr>
          <w:rFonts w:ascii="Times New Roman" w:hAnsi="Times New Roman" w:cs="Times New Roman"/>
        </w:rPr>
        <w:t>’</w:t>
      </w:r>
      <w:r w:rsidRPr="006D7459">
        <w:rPr>
          <w:rFonts w:ascii="Times New Roman" w:hAnsi="Times New Roman" w:cs="Times New Roman"/>
        </w:rPr>
        <w:t xml:space="preserve">équiper avec des </w:t>
      </w:r>
      <w:r w:rsidR="00A02511">
        <w:rPr>
          <w:rFonts w:ascii="Times New Roman" w:hAnsi="Times New Roman" w:cs="Times New Roman"/>
        </w:rPr>
        <w:t>outils</w:t>
      </w:r>
      <w:r w:rsidR="00A72695">
        <w:rPr>
          <w:rFonts w:ascii="Times New Roman" w:hAnsi="Times New Roman" w:cs="Times New Roman"/>
        </w:rPr>
        <w:t xml:space="preserve"> adapté</w:t>
      </w:r>
      <w:r w:rsidRPr="006D7459">
        <w:rPr>
          <w:rFonts w:ascii="Times New Roman" w:hAnsi="Times New Roman" w:cs="Times New Roman"/>
        </w:rPr>
        <w:t>s, que ce soit pour l</w:t>
      </w:r>
      <w:r w:rsidR="00BB6A07">
        <w:rPr>
          <w:rFonts w:ascii="Times New Roman" w:hAnsi="Times New Roman" w:cs="Times New Roman"/>
        </w:rPr>
        <w:t>’</w:t>
      </w:r>
      <w:r w:rsidRPr="006D7459">
        <w:rPr>
          <w:rFonts w:ascii="Times New Roman" w:hAnsi="Times New Roman" w:cs="Times New Roman"/>
        </w:rPr>
        <w:t>ap</w:t>
      </w:r>
      <w:r w:rsidR="00A02511">
        <w:rPr>
          <w:rFonts w:ascii="Times New Roman" w:hAnsi="Times New Roman" w:cs="Times New Roman"/>
        </w:rPr>
        <w:t>prentissage, la vie quotidienne</w:t>
      </w:r>
      <w:r w:rsidRPr="006D7459">
        <w:rPr>
          <w:rFonts w:ascii="Times New Roman" w:hAnsi="Times New Roman" w:cs="Times New Roman"/>
        </w:rPr>
        <w:t xml:space="preserve"> ou le travail, tout en favorisant une meilleure inclusion et </w:t>
      </w:r>
      <w:r w:rsidR="00A02511">
        <w:rPr>
          <w:rFonts w:ascii="Times New Roman" w:hAnsi="Times New Roman" w:cs="Times New Roman"/>
        </w:rPr>
        <w:t xml:space="preserve">leur </w:t>
      </w:r>
      <w:r w:rsidRPr="006D7459">
        <w:rPr>
          <w:rFonts w:ascii="Times New Roman" w:hAnsi="Times New Roman" w:cs="Times New Roman"/>
        </w:rPr>
        <w:t>autonomie.</w:t>
      </w:r>
    </w:p>
    <w:p w:rsidR="006D7459" w:rsidRPr="006D7459" w:rsidRDefault="006D7459" w:rsidP="006D7459">
      <w:pPr>
        <w:spacing w:before="120" w:after="0" w:line="360" w:lineRule="auto"/>
        <w:jc w:val="both"/>
        <w:rPr>
          <w:rFonts w:ascii="Times New Roman" w:hAnsi="Times New Roman" w:cs="Times New Roman"/>
        </w:rPr>
      </w:pPr>
    </w:p>
    <w:p w:rsidR="0027753A" w:rsidRPr="0027753A" w:rsidRDefault="0027753A" w:rsidP="006D7459">
      <w:pPr>
        <w:pStyle w:val="Titre2"/>
        <w:spacing w:before="120" w:after="0" w:line="360" w:lineRule="auto"/>
        <w:rPr>
          <w:rFonts w:ascii="Times New Roman" w:hAnsi="Times New Roman" w:cs="Times New Roman"/>
          <w:b/>
          <w:bCs/>
          <w:color w:val="auto"/>
          <w:sz w:val="22"/>
          <w:szCs w:val="22"/>
        </w:rPr>
      </w:pPr>
      <w:bookmarkStart w:id="3" w:name="_Toc180860746"/>
      <w:r w:rsidRPr="0027753A">
        <w:rPr>
          <w:rFonts w:ascii="Times New Roman" w:hAnsi="Times New Roman" w:cs="Times New Roman"/>
          <w:b/>
          <w:bCs/>
          <w:color w:val="auto"/>
          <w:sz w:val="22"/>
          <w:szCs w:val="22"/>
        </w:rPr>
        <w:t>LES DISPOSITIFS</w:t>
      </w:r>
    </w:p>
    <w:p w:rsidR="00191815" w:rsidRPr="006D7459" w:rsidRDefault="0027753A" w:rsidP="006D7459">
      <w:pPr>
        <w:pStyle w:val="Titre2"/>
        <w:spacing w:before="120" w:after="0" w:line="360" w:lineRule="auto"/>
        <w:rPr>
          <w:rFonts w:ascii="Times New Roman" w:hAnsi="Times New Roman" w:cs="Times New Roman"/>
          <w:color w:val="auto"/>
          <w:sz w:val="22"/>
          <w:szCs w:val="22"/>
        </w:rPr>
      </w:pPr>
      <w:r>
        <w:rPr>
          <w:rFonts w:ascii="Times New Roman" w:hAnsi="Times New Roman" w:cs="Times New Roman"/>
          <w:b/>
          <w:bCs/>
          <w:color w:val="50637D" w:themeColor="text2" w:themeTint="E6"/>
          <w:sz w:val="22"/>
          <w:szCs w:val="22"/>
          <w:highlight w:val="lightGray"/>
        </w:rPr>
        <w:t>Le</w:t>
      </w:r>
      <w:r w:rsidR="00191815" w:rsidRPr="006D7459">
        <w:rPr>
          <w:rFonts w:ascii="Times New Roman" w:hAnsi="Times New Roman" w:cs="Times New Roman"/>
          <w:b/>
          <w:bCs/>
          <w:color w:val="50637D" w:themeColor="text2" w:themeTint="E6"/>
          <w:sz w:val="22"/>
          <w:szCs w:val="22"/>
          <w:highlight w:val="lightGray"/>
        </w:rPr>
        <w:t xml:space="preserve"> braille</w:t>
      </w:r>
      <w:bookmarkEnd w:id="3"/>
    </w:p>
    <w:p w:rsidR="00191815" w:rsidRPr="006D7459" w:rsidRDefault="00191815" w:rsidP="006D7459">
      <w:pPr>
        <w:spacing w:before="120" w:after="0" w:line="360" w:lineRule="auto"/>
        <w:jc w:val="both"/>
        <w:rPr>
          <w:rFonts w:ascii="Times New Roman" w:hAnsi="Times New Roman" w:cs="Times New Roman"/>
        </w:rPr>
      </w:pPr>
      <w:r w:rsidRPr="0027753A">
        <w:rPr>
          <w:rFonts w:ascii="Times New Roman" w:hAnsi="Times New Roman" w:cs="Times New Roman"/>
          <w:color w:val="0070C0"/>
        </w:rPr>
        <w:t>Pour accéder aux contenus en braille numérique, il est nécessaire de disposer de matériel spécifique, comme des afficheurs braille ou des bloc-notes braille. Ces dispositifs permettent de lire des fichiers braille téléchargeables, comme ceux proposés par l</w:t>
      </w:r>
      <w:r w:rsidR="00BB6A07" w:rsidRPr="0027753A">
        <w:rPr>
          <w:rFonts w:ascii="Times New Roman" w:hAnsi="Times New Roman" w:cs="Times New Roman"/>
          <w:color w:val="0070C0"/>
        </w:rPr>
        <w:t>’</w:t>
      </w:r>
      <w:r w:rsidR="0027753A" w:rsidRPr="0027753A">
        <w:rPr>
          <w:rFonts w:ascii="Times New Roman" w:hAnsi="Times New Roman" w:cs="Times New Roman"/>
          <w:color w:val="0070C0"/>
        </w:rPr>
        <w:t>a</w:t>
      </w:r>
      <w:r w:rsidRPr="0027753A">
        <w:rPr>
          <w:rFonts w:ascii="Times New Roman" w:hAnsi="Times New Roman" w:cs="Times New Roman"/>
          <w:color w:val="0070C0"/>
        </w:rPr>
        <w:t>ssociation Valentin Haüy ou MonaLira</w:t>
      </w:r>
      <w:r w:rsidRPr="006D7459">
        <w:rPr>
          <w:rFonts w:ascii="Times New Roman" w:hAnsi="Times New Roman" w:cs="Times New Roman"/>
        </w:rPr>
        <w:t>, mais représentent souvent un coût important. C</w:t>
      </w:r>
      <w:r w:rsidR="00BB6A07">
        <w:rPr>
          <w:rFonts w:ascii="Times New Roman" w:hAnsi="Times New Roman" w:cs="Times New Roman"/>
        </w:rPr>
        <w:t>’</w:t>
      </w:r>
      <w:r w:rsidRPr="006D7459">
        <w:rPr>
          <w:rFonts w:ascii="Times New Roman" w:hAnsi="Times New Roman" w:cs="Times New Roman"/>
        </w:rPr>
        <w:t>est pourquoi beaucoup d</w:t>
      </w:r>
      <w:r w:rsidR="00BB6A07">
        <w:rPr>
          <w:rFonts w:ascii="Times New Roman" w:hAnsi="Times New Roman" w:cs="Times New Roman"/>
        </w:rPr>
        <w:t>’</w:t>
      </w:r>
      <w:r w:rsidRPr="006D7459">
        <w:rPr>
          <w:rFonts w:ascii="Times New Roman" w:hAnsi="Times New Roman" w:cs="Times New Roman"/>
        </w:rPr>
        <w:t>utilisateurs de ces aides techniques se tournent vers des évaluations publiées par le CERTAM (Centre d</w:t>
      </w:r>
      <w:r w:rsidR="00BB6A07">
        <w:rPr>
          <w:rFonts w:ascii="Times New Roman" w:hAnsi="Times New Roman" w:cs="Times New Roman"/>
        </w:rPr>
        <w:t>’</w:t>
      </w:r>
      <w:r w:rsidR="00945B00">
        <w:rPr>
          <w:rFonts w:ascii="Times New Roman" w:hAnsi="Times New Roman" w:cs="Times New Roman"/>
        </w:rPr>
        <w:t>é</w:t>
      </w:r>
      <w:r w:rsidRPr="006D7459">
        <w:rPr>
          <w:rFonts w:ascii="Times New Roman" w:hAnsi="Times New Roman" w:cs="Times New Roman"/>
        </w:rPr>
        <w:t xml:space="preserve">valuation et de </w:t>
      </w:r>
      <w:r w:rsidR="00945B00">
        <w:rPr>
          <w:rFonts w:ascii="Times New Roman" w:hAnsi="Times New Roman" w:cs="Times New Roman"/>
        </w:rPr>
        <w:t>r</w:t>
      </w:r>
      <w:r w:rsidRPr="006D7459">
        <w:rPr>
          <w:rFonts w:ascii="Times New Roman" w:hAnsi="Times New Roman" w:cs="Times New Roman"/>
        </w:rPr>
        <w:t xml:space="preserve">echerche sur les </w:t>
      </w:r>
      <w:r w:rsidR="00945B00">
        <w:rPr>
          <w:rFonts w:ascii="Times New Roman" w:hAnsi="Times New Roman" w:cs="Times New Roman"/>
        </w:rPr>
        <w:t>t</w:t>
      </w:r>
      <w:r w:rsidRPr="006D7459">
        <w:rPr>
          <w:rFonts w:ascii="Times New Roman" w:hAnsi="Times New Roman" w:cs="Times New Roman"/>
        </w:rPr>
        <w:t xml:space="preserve">echnologies pour les </w:t>
      </w:r>
      <w:r w:rsidR="00945B00">
        <w:rPr>
          <w:rFonts w:ascii="Times New Roman" w:hAnsi="Times New Roman" w:cs="Times New Roman"/>
        </w:rPr>
        <w:t>a</w:t>
      </w:r>
      <w:r w:rsidRPr="006D7459">
        <w:rPr>
          <w:rFonts w:ascii="Times New Roman" w:hAnsi="Times New Roman" w:cs="Times New Roman"/>
        </w:rPr>
        <w:t xml:space="preserve">veugles et les </w:t>
      </w:r>
      <w:r w:rsidR="00945B00">
        <w:rPr>
          <w:rFonts w:ascii="Times New Roman" w:hAnsi="Times New Roman" w:cs="Times New Roman"/>
        </w:rPr>
        <w:t>m</w:t>
      </w:r>
      <w:r w:rsidRPr="006D7459">
        <w:rPr>
          <w:rFonts w:ascii="Times New Roman" w:hAnsi="Times New Roman" w:cs="Times New Roman"/>
        </w:rPr>
        <w:t>alvoyants). Depuis 2010, ce service propose des analyses complètes et impartiales sur les différents appareils braille disponibles.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Ces évaluations sont précieuses car elles permettent de choisir le matériel qui correspond le mieux à leurs besoins</w:t>
      </w:r>
      <w:r w:rsidR="0027753A">
        <w:rPr>
          <w:rFonts w:ascii="Times New Roman" w:hAnsi="Times New Roman" w:cs="Times New Roman"/>
        </w:rPr>
        <w:t> :</w:t>
      </w:r>
      <w:r w:rsidRPr="006D7459">
        <w:rPr>
          <w:rFonts w:ascii="Times New Roman" w:hAnsi="Times New Roman" w:cs="Times New Roman"/>
        </w:rPr>
        <w:t xml:space="preserve"> un étudiant pourrait préférer un bloc-notes braille compact pour prendre des notes en classe</w:t>
      </w:r>
      <w:r w:rsidR="0027753A">
        <w:rPr>
          <w:rFonts w:ascii="Times New Roman" w:hAnsi="Times New Roman" w:cs="Times New Roman"/>
        </w:rPr>
        <w:t> ;</w:t>
      </w:r>
      <w:r w:rsidRPr="006D7459">
        <w:rPr>
          <w:rFonts w:ascii="Times New Roman" w:hAnsi="Times New Roman" w:cs="Times New Roman"/>
        </w:rPr>
        <w:t xml:space="preserve"> un professionnel privilégierait un afficheur braille plus grand et robuste pour des lectures intensives au bureau. Ces dispositifs aident ainsi les utilisateurs à </w:t>
      </w:r>
      <w:r w:rsidR="0027753A">
        <w:rPr>
          <w:rFonts w:ascii="Times New Roman" w:hAnsi="Times New Roman" w:cs="Times New Roman"/>
        </w:rPr>
        <w:t>s’approprier</w:t>
      </w:r>
      <w:r w:rsidRPr="006D7459">
        <w:rPr>
          <w:rFonts w:ascii="Times New Roman" w:hAnsi="Times New Roman" w:cs="Times New Roman"/>
        </w:rPr>
        <w:t xml:space="preserve"> l</w:t>
      </w:r>
      <w:r w:rsidR="00BB6A07">
        <w:rPr>
          <w:rFonts w:ascii="Times New Roman" w:hAnsi="Times New Roman" w:cs="Times New Roman"/>
        </w:rPr>
        <w:t>’</w:t>
      </w:r>
      <w:r w:rsidRPr="006D7459">
        <w:rPr>
          <w:rFonts w:ascii="Times New Roman" w:hAnsi="Times New Roman" w:cs="Times New Roman"/>
        </w:rPr>
        <w:t>immense collection de livres en braille numérique en France, tout en choisissant un matériel adapté à leur mode de vie et à leurs projets.</w:t>
      </w:r>
    </w:p>
    <w:p w:rsidR="006D7459" w:rsidRPr="006D7459" w:rsidRDefault="006D7459" w:rsidP="006D7459">
      <w:pPr>
        <w:spacing w:before="120" w:after="0" w:line="360" w:lineRule="auto"/>
        <w:jc w:val="both"/>
        <w:rPr>
          <w:rFonts w:ascii="Times New Roman" w:hAnsi="Times New Roman" w:cs="Times New Roman"/>
        </w:rPr>
      </w:pPr>
    </w:p>
    <w:p w:rsidR="00191815" w:rsidRPr="006D7459" w:rsidRDefault="0027753A" w:rsidP="006D7459">
      <w:pPr>
        <w:pStyle w:val="Titre2"/>
        <w:spacing w:before="120" w:after="0" w:line="360" w:lineRule="auto"/>
        <w:jc w:val="both"/>
        <w:rPr>
          <w:rFonts w:ascii="Times New Roman" w:hAnsi="Times New Roman" w:cs="Times New Roman"/>
          <w:sz w:val="22"/>
          <w:szCs w:val="22"/>
        </w:rPr>
      </w:pPr>
      <w:bookmarkStart w:id="4" w:name="_Toc180860747"/>
      <w:r>
        <w:rPr>
          <w:rFonts w:ascii="Times New Roman" w:hAnsi="Times New Roman" w:cs="Times New Roman"/>
          <w:b/>
          <w:bCs/>
          <w:color w:val="auto"/>
          <w:sz w:val="22"/>
          <w:szCs w:val="22"/>
          <w:highlight w:val="lightGray"/>
        </w:rPr>
        <w:t>Les</w:t>
      </w:r>
      <w:r w:rsidR="006D7459" w:rsidRPr="006D7459">
        <w:rPr>
          <w:rFonts w:ascii="Times New Roman" w:hAnsi="Times New Roman" w:cs="Times New Roman"/>
          <w:b/>
          <w:bCs/>
          <w:color w:val="auto"/>
          <w:sz w:val="22"/>
          <w:szCs w:val="22"/>
          <w:highlight w:val="lightGray"/>
        </w:rPr>
        <w:t xml:space="preserve"> </w:t>
      </w:r>
      <w:r w:rsidR="00191815" w:rsidRPr="006D7459">
        <w:rPr>
          <w:rFonts w:ascii="Times New Roman" w:hAnsi="Times New Roman" w:cs="Times New Roman"/>
          <w:b/>
          <w:bCs/>
          <w:color w:val="auto"/>
          <w:sz w:val="22"/>
          <w:szCs w:val="22"/>
          <w:highlight w:val="lightGray"/>
        </w:rPr>
        <w:t>gros caractères</w:t>
      </w:r>
      <w:bookmarkEnd w:id="4"/>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Pour les personnes malvoyantes, lire des contenus numériques est possible grâce à diverses solutions, principalement sur tablette ou ordinateur. Même si des aides visuelles comme les loupes ou télé-agrandisseurs permettent également de lire des documents imprimés, nous mettrons ici en lumière quelques applications de lecture et options de personnalisation d</w:t>
      </w:r>
      <w:r w:rsidR="00BB6A07">
        <w:rPr>
          <w:rFonts w:ascii="Times New Roman" w:hAnsi="Times New Roman" w:cs="Times New Roman"/>
        </w:rPr>
        <w:t>’</w:t>
      </w:r>
      <w:r w:rsidRPr="006D7459">
        <w:rPr>
          <w:rFonts w:ascii="Times New Roman" w:hAnsi="Times New Roman" w:cs="Times New Roman"/>
        </w:rPr>
        <w:t>affichage.</w:t>
      </w:r>
    </w:p>
    <w:p w:rsidR="006D7459" w:rsidRPr="006D7459" w:rsidRDefault="006D7459" w:rsidP="006D7459">
      <w:pPr>
        <w:spacing w:before="120" w:after="0" w:line="360" w:lineRule="auto"/>
        <w:jc w:val="both"/>
        <w:rPr>
          <w:rFonts w:ascii="Times New Roman" w:hAnsi="Times New Roman" w:cs="Times New Roman"/>
        </w:rPr>
      </w:pPr>
    </w:p>
    <w:p w:rsidR="00191815" w:rsidRPr="00774DF0" w:rsidRDefault="00191815" w:rsidP="006D7459">
      <w:pPr>
        <w:pStyle w:val="Titre3"/>
        <w:spacing w:before="120" w:after="0" w:line="360" w:lineRule="auto"/>
        <w:jc w:val="both"/>
        <w:rPr>
          <w:rFonts w:ascii="Times New Roman" w:hAnsi="Times New Roman" w:cs="Times New Roman"/>
          <w:i/>
          <w:color w:val="auto"/>
          <w:sz w:val="22"/>
          <w:szCs w:val="22"/>
        </w:rPr>
      </w:pPr>
      <w:bookmarkStart w:id="5" w:name="_Toc180860748"/>
      <w:r w:rsidRPr="00CC0E30">
        <w:rPr>
          <w:rFonts w:ascii="Times New Roman" w:hAnsi="Times New Roman" w:cs="Times New Roman"/>
          <w:b/>
          <w:bCs/>
          <w:i/>
          <w:color w:val="auto"/>
          <w:sz w:val="22"/>
          <w:szCs w:val="22"/>
          <w:highlight w:val="cyan"/>
        </w:rPr>
        <w:t>Les solutions de personnalisation d</w:t>
      </w:r>
      <w:r w:rsidR="00BB6A07" w:rsidRPr="00CC0E30">
        <w:rPr>
          <w:rFonts w:ascii="Times New Roman" w:hAnsi="Times New Roman" w:cs="Times New Roman"/>
          <w:b/>
          <w:bCs/>
          <w:i/>
          <w:color w:val="auto"/>
          <w:sz w:val="22"/>
          <w:szCs w:val="22"/>
          <w:highlight w:val="cyan"/>
        </w:rPr>
        <w:t>’</w:t>
      </w:r>
      <w:r w:rsidRPr="00CC0E30">
        <w:rPr>
          <w:rFonts w:ascii="Times New Roman" w:hAnsi="Times New Roman" w:cs="Times New Roman"/>
          <w:b/>
          <w:bCs/>
          <w:i/>
          <w:color w:val="auto"/>
          <w:sz w:val="22"/>
          <w:szCs w:val="22"/>
          <w:highlight w:val="cyan"/>
        </w:rPr>
        <w:t>affichage</w:t>
      </w:r>
      <w:bookmarkEnd w:id="5"/>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On ne le sait pas toujours, mais la plupart des ordinateurs modernes intègrent des fonctionnalités conçues pour aider les malvoyants. Par exemple, Laura, une passionnée de lecture ayant une dégénérescence maculaire, utilise la loupe intégrée à Windows</w:t>
      </w:r>
      <w:r w:rsidR="00945B00">
        <w:rPr>
          <w:rFonts w:ascii="Times New Roman" w:hAnsi="Times New Roman" w:cs="Times New Roman"/>
        </w:rPr>
        <w:t> </w:t>
      </w:r>
      <w:r w:rsidRPr="006D7459">
        <w:rPr>
          <w:rFonts w:ascii="Times New Roman" w:hAnsi="Times New Roman" w:cs="Times New Roman"/>
        </w:rPr>
        <w:t>10 pour agrandir l</w:t>
      </w:r>
      <w:r w:rsidR="00BB6A07">
        <w:rPr>
          <w:rFonts w:ascii="Times New Roman" w:hAnsi="Times New Roman" w:cs="Times New Roman"/>
        </w:rPr>
        <w:t>’</w:t>
      </w:r>
      <w:r w:rsidRPr="006D7459">
        <w:rPr>
          <w:rFonts w:ascii="Times New Roman" w:hAnsi="Times New Roman" w:cs="Times New Roman"/>
        </w:rPr>
        <w:t>écran. Sur un ordinateur Mac, cette fonctionnalité existe également sous le nom de Zoom, offrant un premier niveau de confort visuel sans installation supplémentaire.</w:t>
      </w:r>
    </w:p>
    <w:p w:rsidR="00191815" w:rsidRPr="006D7459" w:rsidRDefault="00191815" w:rsidP="006D7459">
      <w:pPr>
        <w:spacing w:before="120" w:after="0" w:line="360" w:lineRule="auto"/>
        <w:jc w:val="both"/>
        <w:rPr>
          <w:rFonts w:ascii="Times New Roman" w:hAnsi="Times New Roman" w:cs="Times New Roman"/>
        </w:rPr>
      </w:pPr>
      <w:r w:rsidRPr="00774DF0">
        <w:rPr>
          <w:rFonts w:ascii="Times New Roman" w:hAnsi="Times New Roman" w:cs="Times New Roman"/>
          <w:color w:val="0070C0"/>
        </w:rPr>
        <w:lastRenderedPageBreak/>
        <w:t>Pour ceux qui</w:t>
      </w:r>
      <w:r w:rsidRPr="00774DF0">
        <w:rPr>
          <w:rFonts w:ascii="Times New Roman" w:hAnsi="Times New Roman" w:cs="Times New Roman"/>
        </w:rPr>
        <w:t xml:space="preserve">, comme Arnaud, un bibliothécaire malvoyant, </w:t>
      </w:r>
      <w:r w:rsidRPr="00774DF0">
        <w:rPr>
          <w:rFonts w:ascii="Times New Roman" w:hAnsi="Times New Roman" w:cs="Times New Roman"/>
          <w:color w:val="0070C0"/>
        </w:rPr>
        <w:t>ont besoin de solutions plus avancées, des logiciels comme ZoomText et Supernova sont disponibles pour enrichir les options de personnalisation de l</w:t>
      </w:r>
      <w:r w:rsidR="00BB6A07" w:rsidRPr="00774DF0">
        <w:rPr>
          <w:rFonts w:ascii="Times New Roman" w:hAnsi="Times New Roman" w:cs="Times New Roman"/>
          <w:color w:val="0070C0"/>
        </w:rPr>
        <w:t>’</w:t>
      </w:r>
      <w:r w:rsidRPr="00774DF0">
        <w:rPr>
          <w:rFonts w:ascii="Times New Roman" w:hAnsi="Times New Roman" w:cs="Times New Roman"/>
          <w:color w:val="0070C0"/>
        </w:rPr>
        <w:t xml:space="preserve">affichage. </w:t>
      </w:r>
      <w:r w:rsidRPr="006D7459">
        <w:rPr>
          <w:rFonts w:ascii="Times New Roman" w:hAnsi="Times New Roman" w:cs="Times New Roman"/>
        </w:rPr>
        <w:t>Ces logiciels, compatibles avec différents systèmes d</w:t>
      </w:r>
      <w:r w:rsidR="00BB6A07">
        <w:rPr>
          <w:rFonts w:ascii="Times New Roman" w:hAnsi="Times New Roman" w:cs="Times New Roman"/>
        </w:rPr>
        <w:t>’</w:t>
      </w:r>
      <w:r w:rsidRPr="006D7459">
        <w:rPr>
          <w:rFonts w:ascii="Times New Roman" w:hAnsi="Times New Roman" w:cs="Times New Roman"/>
        </w:rPr>
        <w:t>exploitation, offrent un niveau de zoom plus important, des contrastes optimisés, et même des options de lecture vocale.</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Les tablettes proposent elles aussi des options d</w:t>
      </w:r>
      <w:r w:rsidR="00BB6A07">
        <w:rPr>
          <w:rFonts w:ascii="Times New Roman" w:hAnsi="Times New Roman" w:cs="Times New Roman"/>
        </w:rPr>
        <w:t>’</w:t>
      </w:r>
      <w:r w:rsidRPr="006D7459">
        <w:rPr>
          <w:rFonts w:ascii="Times New Roman" w:hAnsi="Times New Roman" w:cs="Times New Roman"/>
        </w:rPr>
        <w:t>accessibilité natives. Ainsi, le Zoom d</w:t>
      </w:r>
      <w:r w:rsidR="00BB6A07">
        <w:rPr>
          <w:rFonts w:ascii="Times New Roman" w:hAnsi="Times New Roman" w:cs="Times New Roman"/>
        </w:rPr>
        <w:t>’</w:t>
      </w:r>
      <w:r w:rsidRPr="006D7459">
        <w:rPr>
          <w:rFonts w:ascii="Times New Roman" w:hAnsi="Times New Roman" w:cs="Times New Roman"/>
        </w:rPr>
        <w:t>iOS sur iPad et Android Accessibility S</w:t>
      </w:r>
      <w:r w:rsidR="00F1264A">
        <w:rPr>
          <w:rFonts w:ascii="Times New Roman" w:hAnsi="Times New Roman" w:cs="Times New Roman"/>
        </w:rPr>
        <w:t>uite pour les tablettes Android</w:t>
      </w:r>
      <w:r w:rsidRPr="006D7459">
        <w:rPr>
          <w:rFonts w:ascii="Times New Roman" w:hAnsi="Times New Roman" w:cs="Times New Roman"/>
        </w:rPr>
        <w:t xml:space="preserve"> permettent à leurs utilisateurs d</w:t>
      </w:r>
      <w:r w:rsidR="00BB6A07">
        <w:rPr>
          <w:rFonts w:ascii="Times New Roman" w:hAnsi="Times New Roman" w:cs="Times New Roman"/>
        </w:rPr>
        <w:t>’</w:t>
      </w:r>
      <w:r w:rsidRPr="006D7459">
        <w:rPr>
          <w:rFonts w:ascii="Times New Roman" w:hAnsi="Times New Roman" w:cs="Times New Roman"/>
        </w:rPr>
        <w:t xml:space="preserve">ajuster la taille et le contraste des caractères pour plus de confort. </w:t>
      </w:r>
      <w:r w:rsidR="00774DF0">
        <w:rPr>
          <w:rFonts w:ascii="Times New Roman" w:hAnsi="Times New Roman" w:cs="Times New Roman"/>
        </w:rPr>
        <w:t>G</w:t>
      </w:r>
      <w:r w:rsidR="00774DF0" w:rsidRPr="006D7459">
        <w:rPr>
          <w:rFonts w:ascii="Times New Roman" w:hAnsi="Times New Roman" w:cs="Times New Roman"/>
        </w:rPr>
        <w:t>râce à ces outils</w:t>
      </w:r>
      <w:r w:rsidR="00774DF0">
        <w:rPr>
          <w:rFonts w:ascii="Times New Roman" w:hAnsi="Times New Roman" w:cs="Times New Roman"/>
        </w:rPr>
        <w:t>,</w:t>
      </w:r>
      <w:r w:rsidR="00774DF0" w:rsidRPr="006D7459">
        <w:rPr>
          <w:rFonts w:ascii="Times New Roman" w:hAnsi="Times New Roman" w:cs="Times New Roman"/>
        </w:rPr>
        <w:t xml:space="preserve"> </w:t>
      </w:r>
      <w:r w:rsidRPr="006D7459">
        <w:rPr>
          <w:rFonts w:ascii="Times New Roman" w:hAnsi="Times New Roman" w:cs="Times New Roman"/>
        </w:rPr>
        <w:t>Élisabeth, qui apprécie lire ses romans préférés sur tablette, ajuste les polices et les espaces entre les lignes selon ses besoins.</w:t>
      </w:r>
    </w:p>
    <w:p w:rsidR="006D7459" w:rsidRPr="006D7459" w:rsidRDefault="006D7459" w:rsidP="006D7459">
      <w:pPr>
        <w:spacing w:before="120" w:after="0" w:line="360" w:lineRule="auto"/>
        <w:jc w:val="both"/>
        <w:rPr>
          <w:rFonts w:ascii="Times New Roman" w:hAnsi="Times New Roman" w:cs="Times New Roman"/>
        </w:rPr>
      </w:pPr>
    </w:p>
    <w:p w:rsidR="00191815" w:rsidRPr="00CC0E30" w:rsidRDefault="00191815" w:rsidP="006D7459">
      <w:pPr>
        <w:pStyle w:val="Titre3"/>
        <w:spacing w:before="120" w:after="0" w:line="360" w:lineRule="auto"/>
        <w:jc w:val="both"/>
        <w:rPr>
          <w:rFonts w:ascii="Times New Roman" w:hAnsi="Times New Roman" w:cs="Times New Roman"/>
          <w:i/>
          <w:color w:val="auto"/>
          <w:sz w:val="22"/>
          <w:szCs w:val="22"/>
        </w:rPr>
      </w:pPr>
      <w:bookmarkStart w:id="6" w:name="_Toc180860749"/>
      <w:r w:rsidRPr="00CC0E30">
        <w:rPr>
          <w:rFonts w:ascii="Times New Roman" w:hAnsi="Times New Roman" w:cs="Times New Roman"/>
          <w:b/>
          <w:bCs/>
          <w:i/>
          <w:color w:val="auto"/>
          <w:sz w:val="22"/>
          <w:szCs w:val="22"/>
          <w:highlight w:val="cyan"/>
        </w:rPr>
        <w:t>Les applications de lecture spécialisées</w:t>
      </w:r>
      <w:bookmarkEnd w:id="6"/>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Pour des besoins de lecture plus approfondi</w:t>
      </w:r>
      <w:r w:rsidR="00774DF0">
        <w:rPr>
          <w:rFonts w:ascii="Times New Roman" w:hAnsi="Times New Roman" w:cs="Times New Roman"/>
        </w:rPr>
        <w:t>e</w:t>
      </w:r>
      <w:r w:rsidRPr="006D7459">
        <w:rPr>
          <w:rFonts w:ascii="Times New Roman" w:hAnsi="Times New Roman" w:cs="Times New Roman"/>
        </w:rPr>
        <w:t>, certaines applications se révèlent particulièrement adaptées aux personnes ayant une basse vision ou un trouble dys. Dolphin propose</w:t>
      </w:r>
      <w:r w:rsidR="00774DF0">
        <w:rPr>
          <w:rFonts w:ascii="Times New Roman" w:hAnsi="Times New Roman" w:cs="Times New Roman"/>
        </w:rPr>
        <w:t>,</w:t>
      </w:r>
      <w:r w:rsidRPr="006D7459">
        <w:rPr>
          <w:rFonts w:ascii="Times New Roman" w:hAnsi="Times New Roman" w:cs="Times New Roman"/>
        </w:rPr>
        <w:t xml:space="preserve"> par exemple</w:t>
      </w:r>
      <w:r w:rsidR="00774DF0">
        <w:rPr>
          <w:rFonts w:ascii="Times New Roman" w:hAnsi="Times New Roman" w:cs="Times New Roman"/>
        </w:rPr>
        <w:t>,</w:t>
      </w:r>
      <w:r w:rsidRPr="006D7459">
        <w:rPr>
          <w:rFonts w:ascii="Times New Roman" w:hAnsi="Times New Roman" w:cs="Times New Roman"/>
        </w:rPr>
        <w:t xml:space="preserve"> l</w:t>
      </w:r>
      <w:r w:rsidR="00BB6A07">
        <w:rPr>
          <w:rFonts w:ascii="Times New Roman" w:hAnsi="Times New Roman" w:cs="Times New Roman"/>
        </w:rPr>
        <w:t>’</w:t>
      </w:r>
      <w:r w:rsidRPr="006D7459">
        <w:rPr>
          <w:rFonts w:ascii="Times New Roman" w:hAnsi="Times New Roman" w:cs="Times New Roman"/>
        </w:rPr>
        <w:t>application EasyReader, compatible avec Windows, iOS et Android. Ludovic, professeur de littérature malvoyant, utilise cette application pour naviguer dans ses manuels scolaires et autres ouvrages académiques avec une mise en page simplifiée et un texte agrandi.</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Voice Dream Reader, disponible pour iOS et Android, est une autre application très populaire parmi les publics empêchés de lire. Disponible sur abonnement, elle permet de lire des textes en audio, mais aussi de régler la police et le contraste pour s</w:t>
      </w:r>
      <w:r w:rsidR="00BB6A07">
        <w:rPr>
          <w:rFonts w:ascii="Times New Roman" w:hAnsi="Times New Roman" w:cs="Times New Roman"/>
        </w:rPr>
        <w:t>’</w:t>
      </w:r>
      <w:r w:rsidRPr="006D7459">
        <w:rPr>
          <w:rFonts w:ascii="Times New Roman" w:hAnsi="Times New Roman" w:cs="Times New Roman"/>
        </w:rPr>
        <w:t>adapter aux préférences de chaque utilisateur. Pour Jeanne, dyslexique, cette application a complètement changé sa façon de lire, lui permettant d</w:t>
      </w:r>
      <w:r w:rsidR="00BB6A07">
        <w:rPr>
          <w:rFonts w:ascii="Times New Roman" w:hAnsi="Times New Roman" w:cs="Times New Roman"/>
        </w:rPr>
        <w:t>’</w:t>
      </w:r>
      <w:r w:rsidRPr="006D7459">
        <w:rPr>
          <w:rFonts w:ascii="Times New Roman" w:hAnsi="Times New Roman" w:cs="Times New Roman"/>
        </w:rPr>
        <w:t>accéder aussi bien aux romans qu</w:t>
      </w:r>
      <w:r w:rsidR="00BB6A07">
        <w:rPr>
          <w:rFonts w:ascii="Times New Roman" w:hAnsi="Times New Roman" w:cs="Times New Roman"/>
        </w:rPr>
        <w:t>’</w:t>
      </w:r>
      <w:r w:rsidRPr="006D7459">
        <w:rPr>
          <w:rFonts w:ascii="Times New Roman" w:hAnsi="Times New Roman" w:cs="Times New Roman"/>
        </w:rPr>
        <w:t>aux textes scientifiques en toute autonomie.</w:t>
      </w:r>
    </w:p>
    <w:p w:rsidR="006D7459" w:rsidRPr="006D7459" w:rsidRDefault="006D7459" w:rsidP="006D7459">
      <w:pPr>
        <w:spacing w:before="120" w:after="0" w:line="360" w:lineRule="auto"/>
        <w:jc w:val="both"/>
        <w:rPr>
          <w:rFonts w:ascii="Times New Roman" w:hAnsi="Times New Roman" w:cs="Times New Roman"/>
        </w:rPr>
      </w:pPr>
    </w:p>
    <w:p w:rsidR="00191815" w:rsidRPr="006D7459" w:rsidRDefault="006D7459" w:rsidP="006D7459">
      <w:pPr>
        <w:pStyle w:val="Titre2"/>
        <w:spacing w:before="120" w:after="0" w:line="360" w:lineRule="auto"/>
        <w:rPr>
          <w:rFonts w:ascii="Times New Roman" w:hAnsi="Times New Roman" w:cs="Times New Roman"/>
          <w:b/>
          <w:color w:val="50637D" w:themeColor="text2" w:themeTint="E6"/>
          <w:sz w:val="22"/>
          <w:szCs w:val="22"/>
        </w:rPr>
      </w:pPr>
      <w:bookmarkStart w:id="7" w:name="_Toc180860750"/>
      <w:r w:rsidRPr="00CC0E30">
        <w:rPr>
          <w:rFonts w:ascii="Times New Roman" w:hAnsi="Times New Roman" w:cs="Times New Roman"/>
          <w:b/>
          <w:bCs/>
          <w:color w:val="auto"/>
          <w:sz w:val="22"/>
          <w:szCs w:val="22"/>
        </w:rPr>
        <w:t>EN SONORE</w:t>
      </w:r>
      <w:bookmarkEnd w:id="7"/>
    </w:p>
    <w:p w:rsidR="00191815" w:rsidRPr="006D7459" w:rsidRDefault="00191815" w:rsidP="006D7459">
      <w:pPr>
        <w:pStyle w:val="Titre3"/>
        <w:spacing w:before="120" w:after="0" w:line="360" w:lineRule="auto"/>
        <w:jc w:val="both"/>
        <w:rPr>
          <w:rFonts w:ascii="Times New Roman" w:hAnsi="Times New Roman" w:cs="Times New Roman"/>
          <w:color w:val="auto"/>
          <w:sz w:val="22"/>
          <w:szCs w:val="22"/>
        </w:rPr>
      </w:pPr>
      <w:bookmarkStart w:id="8" w:name="_Toc180860751"/>
      <w:r w:rsidRPr="006D7459">
        <w:rPr>
          <w:rFonts w:ascii="Times New Roman" w:hAnsi="Times New Roman" w:cs="Times New Roman"/>
          <w:b/>
          <w:bCs/>
          <w:color w:val="auto"/>
          <w:sz w:val="22"/>
          <w:szCs w:val="22"/>
          <w:highlight w:val="lightGray"/>
        </w:rPr>
        <w:t>Les lecteurs d</w:t>
      </w:r>
      <w:r w:rsidR="00BB6A07">
        <w:rPr>
          <w:rFonts w:ascii="Times New Roman" w:hAnsi="Times New Roman" w:cs="Times New Roman"/>
          <w:b/>
          <w:bCs/>
          <w:color w:val="auto"/>
          <w:sz w:val="22"/>
          <w:szCs w:val="22"/>
          <w:highlight w:val="lightGray"/>
        </w:rPr>
        <w:t>’</w:t>
      </w:r>
      <w:r w:rsidRPr="006D7459">
        <w:rPr>
          <w:rFonts w:ascii="Times New Roman" w:hAnsi="Times New Roman" w:cs="Times New Roman"/>
          <w:b/>
          <w:bCs/>
          <w:color w:val="auto"/>
          <w:sz w:val="22"/>
          <w:szCs w:val="22"/>
          <w:highlight w:val="lightGray"/>
        </w:rPr>
        <w:t>écran</w:t>
      </w:r>
      <w:bookmarkEnd w:id="8"/>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Tout comme les outils de personnalisation d</w:t>
      </w:r>
      <w:r w:rsidR="00BB6A07">
        <w:rPr>
          <w:rFonts w:ascii="Times New Roman" w:hAnsi="Times New Roman" w:cs="Times New Roman"/>
        </w:rPr>
        <w:t>’</w:t>
      </w:r>
      <w:r w:rsidRPr="006D7459">
        <w:rPr>
          <w:rFonts w:ascii="Times New Roman" w:hAnsi="Times New Roman" w:cs="Times New Roman"/>
        </w:rPr>
        <w:t>affichage, des solutions sont intégrées par défaut sur les ordinateurs, tablettes et smartphones pour permettre un accès audio aux ressources numériques, utilisant des voix de synthèse. Par exemple, sous Mac OS</w:t>
      </w:r>
      <w:r w:rsidR="00945B00">
        <w:rPr>
          <w:rFonts w:ascii="Times New Roman" w:hAnsi="Times New Roman" w:cs="Times New Roman"/>
        </w:rPr>
        <w:t> </w:t>
      </w:r>
      <w:r w:rsidRPr="006D7459">
        <w:rPr>
          <w:rFonts w:ascii="Times New Roman" w:hAnsi="Times New Roman" w:cs="Times New Roman"/>
        </w:rPr>
        <w:t>X, le lecteur d</w:t>
      </w:r>
      <w:r w:rsidR="00BB6A07">
        <w:rPr>
          <w:rFonts w:ascii="Times New Roman" w:hAnsi="Times New Roman" w:cs="Times New Roman"/>
        </w:rPr>
        <w:t>’</w:t>
      </w:r>
      <w:r w:rsidRPr="006D7459">
        <w:rPr>
          <w:rFonts w:ascii="Times New Roman" w:hAnsi="Times New Roman" w:cs="Times New Roman"/>
        </w:rPr>
        <w:t>écran VoiceOver peut être activé avec la combinaison de touches Commande</w:t>
      </w:r>
      <w:r w:rsidR="00945B00">
        <w:rPr>
          <w:rFonts w:ascii="Times New Roman" w:hAnsi="Times New Roman" w:cs="Times New Roman"/>
        </w:rPr>
        <w:t> </w:t>
      </w:r>
      <w:r w:rsidRPr="006D7459">
        <w:rPr>
          <w:rFonts w:ascii="Times New Roman" w:hAnsi="Times New Roman" w:cs="Times New Roman"/>
        </w:rPr>
        <w:t>+</w:t>
      </w:r>
      <w:r w:rsidR="00945B00">
        <w:rPr>
          <w:rFonts w:ascii="Times New Roman" w:hAnsi="Times New Roman" w:cs="Times New Roman"/>
        </w:rPr>
        <w:t> </w:t>
      </w:r>
      <w:r w:rsidRPr="006D7459">
        <w:rPr>
          <w:rFonts w:ascii="Times New Roman" w:hAnsi="Times New Roman" w:cs="Times New Roman"/>
        </w:rPr>
        <w:t>F5. Sur Windows</w:t>
      </w:r>
      <w:r w:rsidR="00945B00">
        <w:rPr>
          <w:rFonts w:ascii="Times New Roman" w:hAnsi="Times New Roman" w:cs="Times New Roman"/>
        </w:rPr>
        <w:t> </w:t>
      </w:r>
      <w:r w:rsidRPr="006D7459">
        <w:rPr>
          <w:rFonts w:ascii="Times New Roman" w:hAnsi="Times New Roman" w:cs="Times New Roman"/>
        </w:rPr>
        <w:t>10, le Narrateur (activable avec Ctrl</w:t>
      </w:r>
      <w:r w:rsidR="00945B00">
        <w:rPr>
          <w:rFonts w:ascii="Times New Roman" w:hAnsi="Times New Roman" w:cs="Times New Roman"/>
        </w:rPr>
        <w:t xml:space="preserve"> </w:t>
      </w:r>
      <w:r w:rsidRPr="006D7459">
        <w:rPr>
          <w:rFonts w:ascii="Times New Roman" w:hAnsi="Times New Roman" w:cs="Times New Roman"/>
        </w:rPr>
        <w:t>+</w:t>
      </w:r>
      <w:r w:rsidR="00945B00">
        <w:rPr>
          <w:rFonts w:ascii="Times New Roman" w:hAnsi="Times New Roman" w:cs="Times New Roman"/>
        </w:rPr>
        <w:t> </w:t>
      </w:r>
      <w:r w:rsidRPr="006D7459">
        <w:rPr>
          <w:rFonts w:ascii="Times New Roman" w:hAnsi="Times New Roman" w:cs="Times New Roman"/>
        </w:rPr>
        <w:t>Win</w:t>
      </w:r>
      <w:r w:rsidR="00945B00">
        <w:rPr>
          <w:rFonts w:ascii="Times New Roman" w:hAnsi="Times New Roman" w:cs="Times New Roman"/>
        </w:rPr>
        <w:t xml:space="preserve"> </w:t>
      </w:r>
      <w:r w:rsidRPr="006D7459">
        <w:rPr>
          <w:rFonts w:ascii="Times New Roman" w:hAnsi="Times New Roman" w:cs="Times New Roman"/>
        </w:rPr>
        <w:t>+</w:t>
      </w:r>
      <w:r w:rsidR="00945B00">
        <w:rPr>
          <w:rFonts w:ascii="Times New Roman" w:hAnsi="Times New Roman" w:cs="Times New Roman"/>
        </w:rPr>
        <w:t> </w:t>
      </w:r>
      <w:r w:rsidRPr="006D7459">
        <w:rPr>
          <w:rFonts w:ascii="Times New Roman" w:hAnsi="Times New Roman" w:cs="Times New Roman"/>
        </w:rPr>
        <w:t>Entrée) offre également des fonctionnalités de lecture audio, bien qu</w:t>
      </w:r>
      <w:r w:rsidR="00BB6A07">
        <w:rPr>
          <w:rFonts w:ascii="Times New Roman" w:hAnsi="Times New Roman" w:cs="Times New Roman"/>
        </w:rPr>
        <w:t>’</w:t>
      </w:r>
      <w:r w:rsidRPr="006D7459">
        <w:rPr>
          <w:rFonts w:ascii="Times New Roman" w:hAnsi="Times New Roman" w:cs="Times New Roman"/>
        </w:rPr>
        <w:t xml:space="preserve">il soit souvent considéré comme plus « basique ». </w:t>
      </w:r>
      <w:r w:rsidRPr="00F0265C">
        <w:rPr>
          <w:rFonts w:ascii="Times New Roman" w:hAnsi="Times New Roman" w:cs="Times New Roman"/>
          <w:color w:val="0070C0"/>
        </w:rPr>
        <w:t>La plupart des utilisateurs de Windows préfèrent le lecteur d</w:t>
      </w:r>
      <w:r w:rsidR="00BB6A07" w:rsidRPr="00F0265C">
        <w:rPr>
          <w:rFonts w:ascii="Times New Roman" w:hAnsi="Times New Roman" w:cs="Times New Roman"/>
          <w:color w:val="0070C0"/>
        </w:rPr>
        <w:t>’</w:t>
      </w:r>
      <w:r w:rsidRPr="00F0265C">
        <w:rPr>
          <w:rFonts w:ascii="Times New Roman" w:hAnsi="Times New Roman" w:cs="Times New Roman"/>
          <w:color w:val="0070C0"/>
        </w:rPr>
        <w:t>écran NVDA, qui est gratuit et disponible en français. Bien qu</w:t>
      </w:r>
      <w:r w:rsidR="00BB6A07" w:rsidRPr="00F0265C">
        <w:rPr>
          <w:rFonts w:ascii="Times New Roman" w:hAnsi="Times New Roman" w:cs="Times New Roman"/>
          <w:color w:val="0070C0"/>
        </w:rPr>
        <w:t>’</w:t>
      </w:r>
      <w:r w:rsidRPr="00F0265C">
        <w:rPr>
          <w:rFonts w:ascii="Times New Roman" w:hAnsi="Times New Roman" w:cs="Times New Roman"/>
          <w:color w:val="0070C0"/>
        </w:rPr>
        <w:t>il nécessite une installation, il est souvent plus apprécié pour sa compatibilité et son efficacité.</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D</w:t>
      </w:r>
      <w:r w:rsidR="00BB6A07">
        <w:rPr>
          <w:rFonts w:ascii="Times New Roman" w:hAnsi="Times New Roman" w:cs="Times New Roman"/>
        </w:rPr>
        <w:t>’</w:t>
      </w:r>
      <w:r w:rsidRPr="006D7459">
        <w:rPr>
          <w:rFonts w:ascii="Times New Roman" w:hAnsi="Times New Roman" w:cs="Times New Roman"/>
        </w:rPr>
        <w:t>autres lecteurs d</w:t>
      </w:r>
      <w:r w:rsidR="00BB6A07">
        <w:rPr>
          <w:rFonts w:ascii="Times New Roman" w:hAnsi="Times New Roman" w:cs="Times New Roman"/>
        </w:rPr>
        <w:t>’</w:t>
      </w:r>
      <w:r w:rsidRPr="006D7459">
        <w:rPr>
          <w:rFonts w:ascii="Times New Roman" w:hAnsi="Times New Roman" w:cs="Times New Roman"/>
        </w:rPr>
        <w:t>écran, tels que JAWS et Supernova, bien que payants, restent très utilisés, surtout dans des environnements professionnels. Ils offrent des fonctionnalités avancées.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lastRenderedPageBreak/>
        <w:t>Tous ces logiciels de lecteurs d</w:t>
      </w:r>
      <w:r w:rsidR="00BB6A07">
        <w:rPr>
          <w:rFonts w:ascii="Times New Roman" w:hAnsi="Times New Roman" w:cs="Times New Roman"/>
        </w:rPr>
        <w:t>’</w:t>
      </w:r>
      <w:r w:rsidR="00F0265C">
        <w:rPr>
          <w:rFonts w:ascii="Times New Roman" w:hAnsi="Times New Roman" w:cs="Times New Roman"/>
        </w:rPr>
        <w:t>écran</w:t>
      </w:r>
      <w:r w:rsidRPr="006D7459">
        <w:rPr>
          <w:rFonts w:ascii="Times New Roman" w:hAnsi="Times New Roman" w:cs="Times New Roman"/>
        </w:rPr>
        <w:t xml:space="preserve"> nécessitent l</w:t>
      </w:r>
      <w:r w:rsidR="00BB6A07">
        <w:rPr>
          <w:rFonts w:ascii="Times New Roman" w:hAnsi="Times New Roman" w:cs="Times New Roman"/>
        </w:rPr>
        <w:t>’</w:t>
      </w:r>
      <w:r w:rsidRPr="006D7459">
        <w:rPr>
          <w:rFonts w:ascii="Times New Roman" w:hAnsi="Times New Roman" w:cs="Times New Roman"/>
        </w:rPr>
        <w:t>apprentissage de nombreux raccourcis clavier. Cela peut représenter un obstacle pour certains utilisateurs, comme Didier, un étudiant malvoyant qui a dû investir beaucoup de temps pour maîtriser ces outils afin de naviguer efficacement dans ses études.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Pour les tablettes et smartphones, VoiceOver est disponible pour les appareils iOS (iPad et iPhone), tandis que la suite Android Accessibility Suite propose des solutions similaires sur Android. Ces lecteurs d</w:t>
      </w:r>
      <w:r w:rsidR="00BB6A07">
        <w:rPr>
          <w:rFonts w:ascii="Times New Roman" w:hAnsi="Times New Roman" w:cs="Times New Roman"/>
        </w:rPr>
        <w:t>’</w:t>
      </w:r>
      <w:r w:rsidRPr="006D7459">
        <w:rPr>
          <w:rFonts w:ascii="Times New Roman" w:hAnsi="Times New Roman" w:cs="Times New Roman"/>
        </w:rPr>
        <w:t xml:space="preserve">écran pour systèmes mobiles, mêmes totalement tactiles </w:t>
      </w:r>
      <w:r w:rsidR="00945B00">
        <w:rPr>
          <w:rFonts w:ascii="Times New Roman" w:hAnsi="Times New Roman" w:cs="Times New Roman"/>
        </w:rPr>
        <w:t>–</w:t>
      </w:r>
      <w:r w:rsidRPr="006D7459">
        <w:rPr>
          <w:rFonts w:ascii="Times New Roman" w:hAnsi="Times New Roman" w:cs="Times New Roman"/>
        </w:rPr>
        <w:t xml:space="preserve"> bien que puissants </w:t>
      </w:r>
      <w:r w:rsidR="00945B00">
        <w:rPr>
          <w:rFonts w:ascii="Times New Roman" w:hAnsi="Times New Roman" w:cs="Times New Roman"/>
        </w:rPr>
        <w:t>–</w:t>
      </w:r>
      <w:r w:rsidRPr="006D7459">
        <w:rPr>
          <w:rFonts w:ascii="Times New Roman" w:hAnsi="Times New Roman" w:cs="Times New Roman"/>
        </w:rPr>
        <w:t xml:space="preserve"> requièrent souvent de maîtriser de nombreuses gestuelles, parfois entre</w:t>
      </w:r>
      <w:r w:rsidR="00BB6A07">
        <w:rPr>
          <w:rFonts w:ascii="Times New Roman" w:hAnsi="Times New Roman" w:cs="Times New Roman"/>
        </w:rPr>
        <w:t> </w:t>
      </w:r>
      <w:r w:rsidRPr="006D7459">
        <w:rPr>
          <w:rFonts w:ascii="Times New Roman" w:hAnsi="Times New Roman" w:cs="Times New Roman"/>
        </w:rPr>
        <w:t>50 et</w:t>
      </w:r>
      <w:r w:rsidR="00BB6A07">
        <w:rPr>
          <w:rFonts w:ascii="Times New Roman" w:hAnsi="Times New Roman" w:cs="Times New Roman"/>
        </w:rPr>
        <w:t> </w:t>
      </w:r>
      <w:r w:rsidRPr="006D7459">
        <w:rPr>
          <w:rFonts w:ascii="Times New Roman" w:hAnsi="Times New Roman" w:cs="Times New Roman"/>
        </w:rPr>
        <w:t>60, rendant leur utilisation complexe. Cela peut s</w:t>
      </w:r>
      <w:r w:rsidR="00BB6A07">
        <w:rPr>
          <w:rFonts w:ascii="Times New Roman" w:hAnsi="Times New Roman" w:cs="Times New Roman"/>
        </w:rPr>
        <w:t>’</w:t>
      </w:r>
      <w:r w:rsidRPr="006D7459">
        <w:rPr>
          <w:rFonts w:ascii="Times New Roman" w:hAnsi="Times New Roman" w:cs="Times New Roman"/>
        </w:rPr>
        <w:t>avérer décourageant pour des utilisateurs comme Samira, 59</w:t>
      </w:r>
      <w:r w:rsidR="00945B00">
        <w:rPr>
          <w:rFonts w:ascii="Times New Roman" w:hAnsi="Times New Roman" w:cs="Times New Roman"/>
        </w:rPr>
        <w:t> ans</w:t>
      </w:r>
      <w:r w:rsidRPr="006D7459">
        <w:rPr>
          <w:rFonts w:ascii="Times New Roman" w:hAnsi="Times New Roman" w:cs="Times New Roman"/>
        </w:rPr>
        <w:t>, qui préf</w:t>
      </w:r>
      <w:r w:rsidR="00BB6A07">
        <w:rPr>
          <w:rFonts w:ascii="Times New Roman" w:hAnsi="Times New Roman" w:cs="Times New Roman"/>
        </w:rPr>
        <w:t>é</w:t>
      </w:r>
      <w:r w:rsidRPr="006D7459">
        <w:rPr>
          <w:rFonts w:ascii="Times New Roman" w:hAnsi="Times New Roman" w:cs="Times New Roman"/>
        </w:rPr>
        <w:t>rera dès lors d</w:t>
      </w:r>
      <w:r w:rsidR="00BB6A07">
        <w:rPr>
          <w:rFonts w:ascii="Times New Roman" w:hAnsi="Times New Roman" w:cs="Times New Roman"/>
        </w:rPr>
        <w:t>’</w:t>
      </w:r>
      <w:r w:rsidRPr="006D7459">
        <w:rPr>
          <w:rFonts w:ascii="Times New Roman" w:hAnsi="Times New Roman" w:cs="Times New Roman"/>
        </w:rPr>
        <w:t>autres produits spécialisés plus simples et intuitifs.</w:t>
      </w:r>
    </w:p>
    <w:p w:rsidR="00191815" w:rsidRPr="006D7459" w:rsidRDefault="00191815" w:rsidP="006D7459">
      <w:pPr>
        <w:spacing w:before="120" w:after="0" w:line="360" w:lineRule="auto"/>
        <w:jc w:val="both"/>
        <w:rPr>
          <w:rFonts w:ascii="Times New Roman" w:hAnsi="Times New Roman" w:cs="Times New Roman"/>
        </w:rPr>
      </w:pPr>
      <w:r w:rsidRPr="00F0265C">
        <w:rPr>
          <w:rFonts w:ascii="Times New Roman" w:hAnsi="Times New Roman" w:cs="Times New Roman"/>
          <w:color w:val="0070C0"/>
        </w:rPr>
        <w:t>Un point à souligner est que tous ces lecteurs d</w:t>
      </w:r>
      <w:r w:rsidR="00BB6A07" w:rsidRPr="00F0265C">
        <w:rPr>
          <w:rFonts w:ascii="Times New Roman" w:hAnsi="Times New Roman" w:cs="Times New Roman"/>
          <w:color w:val="0070C0"/>
        </w:rPr>
        <w:t>’</w:t>
      </w:r>
      <w:r w:rsidRPr="00F0265C">
        <w:rPr>
          <w:rFonts w:ascii="Times New Roman" w:hAnsi="Times New Roman" w:cs="Times New Roman"/>
          <w:color w:val="0070C0"/>
        </w:rPr>
        <w:t>écran peuvent se connecter à des matériels braille numériques, permettant de compléter ou d</w:t>
      </w:r>
      <w:r w:rsidR="00BB6A07" w:rsidRPr="00F0265C">
        <w:rPr>
          <w:rFonts w:ascii="Times New Roman" w:hAnsi="Times New Roman" w:cs="Times New Roman"/>
          <w:color w:val="0070C0"/>
        </w:rPr>
        <w:t>’</w:t>
      </w:r>
      <w:r w:rsidRPr="00F0265C">
        <w:rPr>
          <w:rFonts w:ascii="Times New Roman" w:hAnsi="Times New Roman" w:cs="Times New Roman"/>
          <w:color w:val="0070C0"/>
        </w:rPr>
        <w:t>alterner la lecture audio avec une lecture braille.</w:t>
      </w:r>
      <w:r w:rsidRPr="006D7459">
        <w:rPr>
          <w:rFonts w:ascii="Times New Roman" w:hAnsi="Times New Roman" w:cs="Times New Roman"/>
        </w:rPr>
        <w:t xml:space="preserve"> Cependant, il est crucial que les applications soient développées avec des interfaces accessibles</w:t>
      </w:r>
      <w:r w:rsidR="00BB6A07">
        <w:rPr>
          <w:rFonts w:ascii="Times New Roman" w:hAnsi="Times New Roman" w:cs="Times New Roman"/>
        </w:rPr>
        <w:t> </w:t>
      </w:r>
      <w:r w:rsidRPr="006D7459">
        <w:rPr>
          <w:rFonts w:ascii="Times New Roman" w:hAnsi="Times New Roman" w:cs="Times New Roman"/>
        </w:rPr>
        <w:t>; sinon, même les meilleurs lecteurs d</w:t>
      </w:r>
      <w:r w:rsidR="00BB6A07">
        <w:rPr>
          <w:rFonts w:ascii="Times New Roman" w:hAnsi="Times New Roman" w:cs="Times New Roman"/>
        </w:rPr>
        <w:t>’</w:t>
      </w:r>
      <w:r w:rsidRPr="006D7459">
        <w:rPr>
          <w:rFonts w:ascii="Times New Roman" w:hAnsi="Times New Roman" w:cs="Times New Roman"/>
        </w:rPr>
        <w:t>écran ne serviront à rien.</w:t>
      </w:r>
    </w:p>
    <w:p w:rsidR="006D7459" w:rsidRPr="006D7459" w:rsidRDefault="006D7459" w:rsidP="006D7459">
      <w:pPr>
        <w:spacing w:before="120" w:after="0" w:line="360" w:lineRule="auto"/>
        <w:jc w:val="both"/>
        <w:rPr>
          <w:rFonts w:ascii="Times New Roman" w:hAnsi="Times New Roman" w:cs="Times New Roman"/>
        </w:rPr>
      </w:pPr>
    </w:p>
    <w:p w:rsidR="00191815" w:rsidRPr="006D7459" w:rsidRDefault="00191815" w:rsidP="006D7459">
      <w:pPr>
        <w:pStyle w:val="Titre3"/>
        <w:spacing w:before="120" w:after="0" w:line="360" w:lineRule="auto"/>
        <w:jc w:val="both"/>
        <w:rPr>
          <w:rFonts w:ascii="Times New Roman" w:hAnsi="Times New Roman" w:cs="Times New Roman"/>
          <w:color w:val="auto"/>
          <w:sz w:val="22"/>
          <w:szCs w:val="22"/>
        </w:rPr>
      </w:pPr>
      <w:bookmarkStart w:id="9" w:name="_Toc180860752"/>
      <w:r w:rsidRPr="006D7459">
        <w:rPr>
          <w:rFonts w:ascii="Times New Roman" w:hAnsi="Times New Roman" w:cs="Times New Roman"/>
          <w:b/>
          <w:bCs/>
          <w:color w:val="auto"/>
          <w:sz w:val="22"/>
          <w:szCs w:val="22"/>
          <w:highlight w:val="lightGray"/>
        </w:rPr>
        <w:t>Les applications de lecture</w:t>
      </w:r>
      <w:bookmarkEnd w:id="9"/>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Si l</w:t>
      </w:r>
      <w:r w:rsidR="00BB6A07">
        <w:rPr>
          <w:rFonts w:ascii="Times New Roman" w:hAnsi="Times New Roman" w:cs="Times New Roman"/>
        </w:rPr>
        <w:t>’</w:t>
      </w:r>
      <w:r w:rsidRPr="006D7459">
        <w:rPr>
          <w:rFonts w:ascii="Times New Roman" w:hAnsi="Times New Roman" w:cs="Times New Roman"/>
        </w:rPr>
        <w:t>on ne souhaite pas se limiter à l</w:t>
      </w:r>
      <w:r w:rsidR="00BB6A07">
        <w:rPr>
          <w:rFonts w:ascii="Times New Roman" w:hAnsi="Times New Roman" w:cs="Times New Roman"/>
        </w:rPr>
        <w:t>’</w:t>
      </w:r>
      <w:r w:rsidRPr="006D7459">
        <w:rPr>
          <w:rFonts w:ascii="Times New Roman" w:hAnsi="Times New Roman" w:cs="Times New Roman"/>
        </w:rPr>
        <w:t xml:space="preserve">accès à des ressources </w:t>
      </w:r>
      <w:r w:rsidRPr="00F0265C">
        <w:rPr>
          <w:rFonts w:ascii="Times New Roman" w:hAnsi="Times New Roman" w:cs="Times New Roman"/>
          <w:i/>
        </w:rPr>
        <w:t>via</w:t>
      </w:r>
      <w:r w:rsidRPr="006D7459">
        <w:rPr>
          <w:rFonts w:ascii="Times New Roman" w:hAnsi="Times New Roman" w:cs="Times New Roman"/>
        </w:rPr>
        <w:t xml:space="preserve"> une voix de synthèse, plusieurs applications de lecture mentionnées précédemment peuvent lire des contenus audio structurés au format DAISY, disponibles sur les plate</w:t>
      </w:r>
      <w:r w:rsidR="00F0265C">
        <w:rPr>
          <w:rFonts w:ascii="Times New Roman" w:hAnsi="Times New Roman" w:cs="Times New Roman"/>
        </w:rPr>
        <w:t>s-</w:t>
      </w:r>
      <w:r w:rsidRPr="006D7459">
        <w:rPr>
          <w:rFonts w:ascii="Times New Roman" w:hAnsi="Times New Roman" w:cs="Times New Roman"/>
        </w:rPr>
        <w:t>formes des bibliothèques spécialisées. Ces applications sont également capables de lire d</w:t>
      </w:r>
      <w:r w:rsidR="00BB6A07">
        <w:rPr>
          <w:rFonts w:ascii="Times New Roman" w:hAnsi="Times New Roman" w:cs="Times New Roman"/>
        </w:rPr>
        <w:t>’</w:t>
      </w:r>
      <w:r w:rsidRPr="006D7459">
        <w:rPr>
          <w:rFonts w:ascii="Times New Roman" w:hAnsi="Times New Roman" w:cs="Times New Roman"/>
        </w:rPr>
        <w:t>autres formats numériques à l</w:t>
      </w:r>
      <w:r w:rsidR="00BB6A07">
        <w:rPr>
          <w:rFonts w:ascii="Times New Roman" w:hAnsi="Times New Roman" w:cs="Times New Roman"/>
        </w:rPr>
        <w:t>’</w:t>
      </w:r>
      <w:r w:rsidRPr="006D7459">
        <w:rPr>
          <w:rFonts w:ascii="Times New Roman" w:hAnsi="Times New Roman" w:cs="Times New Roman"/>
        </w:rPr>
        <w:t>aide d</w:t>
      </w:r>
      <w:r w:rsidR="00BB6A07">
        <w:rPr>
          <w:rFonts w:ascii="Times New Roman" w:hAnsi="Times New Roman" w:cs="Times New Roman"/>
        </w:rPr>
        <w:t>’</w:t>
      </w:r>
      <w:r w:rsidRPr="006D7459">
        <w:rPr>
          <w:rFonts w:ascii="Times New Roman" w:hAnsi="Times New Roman" w:cs="Times New Roman"/>
        </w:rPr>
        <w:t xml:space="preserve">une voix de synthèse. </w:t>
      </w:r>
      <w:r w:rsidR="00F0265C">
        <w:rPr>
          <w:rFonts w:ascii="Times New Roman" w:hAnsi="Times New Roman" w:cs="Times New Roman"/>
        </w:rPr>
        <w:t>L</w:t>
      </w:r>
      <w:r w:rsidRPr="006D7459">
        <w:rPr>
          <w:rFonts w:ascii="Times New Roman" w:hAnsi="Times New Roman" w:cs="Times New Roman"/>
        </w:rPr>
        <w:t xml:space="preserve">es utilisateurs peuvent </w:t>
      </w:r>
      <w:r w:rsidR="00F0265C">
        <w:rPr>
          <w:rFonts w:ascii="Times New Roman" w:hAnsi="Times New Roman" w:cs="Times New Roman"/>
        </w:rPr>
        <w:t xml:space="preserve">ainsi </w:t>
      </w:r>
      <w:r w:rsidRPr="006D7459">
        <w:rPr>
          <w:rFonts w:ascii="Times New Roman" w:hAnsi="Times New Roman" w:cs="Times New Roman"/>
        </w:rPr>
        <w:t xml:space="preserve">accéder à des livres audio commerciaux </w:t>
      </w:r>
      <w:r w:rsidRPr="00F0265C">
        <w:rPr>
          <w:rFonts w:ascii="Times New Roman" w:hAnsi="Times New Roman" w:cs="Times New Roman"/>
          <w:i/>
        </w:rPr>
        <w:t>via</w:t>
      </w:r>
      <w:r w:rsidRPr="006D7459">
        <w:rPr>
          <w:rFonts w:ascii="Times New Roman" w:hAnsi="Times New Roman" w:cs="Times New Roman"/>
        </w:rPr>
        <w:t xml:space="preserve"> des applications comme Audible, qui propose une large sélection de titres et est compatible avec presque tous les systèmes d</w:t>
      </w:r>
      <w:r w:rsidR="00BB6A07">
        <w:rPr>
          <w:rFonts w:ascii="Times New Roman" w:hAnsi="Times New Roman" w:cs="Times New Roman"/>
        </w:rPr>
        <w:t>’</w:t>
      </w:r>
      <w:r w:rsidRPr="006D7459">
        <w:rPr>
          <w:rFonts w:ascii="Times New Roman" w:hAnsi="Times New Roman" w:cs="Times New Roman"/>
        </w:rPr>
        <w:t>exploitation.</w:t>
      </w:r>
    </w:p>
    <w:p w:rsidR="006D7459" w:rsidRPr="006D7459" w:rsidRDefault="006D7459" w:rsidP="006D7459">
      <w:pPr>
        <w:spacing w:before="120" w:after="0" w:line="360" w:lineRule="auto"/>
        <w:jc w:val="both"/>
        <w:rPr>
          <w:rFonts w:ascii="Times New Roman" w:hAnsi="Times New Roman" w:cs="Times New Roman"/>
        </w:rPr>
      </w:pPr>
    </w:p>
    <w:p w:rsidR="00191815" w:rsidRPr="006D7459" w:rsidRDefault="00191815" w:rsidP="006D7459">
      <w:pPr>
        <w:pStyle w:val="Titre3"/>
        <w:spacing w:before="120" w:after="0" w:line="360" w:lineRule="auto"/>
        <w:jc w:val="both"/>
        <w:rPr>
          <w:rFonts w:ascii="Times New Roman" w:hAnsi="Times New Roman" w:cs="Times New Roman"/>
          <w:color w:val="auto"/>
          <w:sz w:val="22"/>
          <w:szCs w:val="22"/>
        </w:rPr>
      </w:pPr>
      <w:bookmarkStart w:id="10" w:name="_Toc180860753"/>
      <w:r w:rsidRPr="006D7459">
        <w:rPr>
          <w:rFonts w:ascii="Times New Roman" w:hAnsi="Times New Roman" w:cs="Times New Roman"/>
          <w:b/>
          <w:bCs/>
          <w:color w:val="auto"/>
          <w:sz w:val="22"/>
          <w:szCs w:val="22"/>
          <w:highlight w:val="lightGray"/>
        </w:rPr>
        <w:t>Les matériels dédiés</w:t>
      </w:r>
      <w:bookmarkEnd w:id="10"/>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Il serait réducteur de penser que la lecture de livres audio est exclusivement liée à des systèmes numériques complexes. En effet, il existe des matériels spécifiques, appelés «</w:t>
      </w:r>
      <w:r w:rsidR="00F0265C">
        <w:rPr>
          <w:rFonts w:ascii="Times New Roman" w:hAnsi="Times New Roman" w:cs="Times New Roman"/>
        </w:rPr>
        <w:t> </w:t>
      </w:r>
      <w:r w:rsidRPr="006D7459">
        <w:rPr>
          <w:rFonts w:ascii="Times New Roman" w:hAnsi="Times New Roman" w:cs="Times New Roman"/>
        </w:rPr>
        <w:t>lecteurs DAISY</w:t>
      </w:r>
      <w:r w:rsidR="00F0265C">
        <w:rPr>
          <w:rFonts w:ascii="Times New Roman" w:hAnsi="Times New Roman" w:cs="Times New Roman"/>
        </w:rPr>
        <w:t> </w:t>
      </w:r>
      <w:r w:rsidRPr="006D7459">
        <w:rPr>
          <w:rFonts w:ascii="Times New Roman" w:hAnsi="Times New Roman" w:cs="Times New Roman"/>
        </w:rPr>
        <w:t xml:space="preserve">», conçus pour ceux qui préfèrent ne pas utiliser un ordinateur, une tablette ou un smartphone. Ces appareils, disponibles chez des distributeurs spécialisés, sont capables de lire divers formats, y compris le MP3, </w:t>
      </w:r>
      <w:r w:rsidR="00F0265C">
        <w:rPr>
          <w:rFonts w:ascii="Times New Roman" w:hAnsi="Times New Roman" w:cs="Times New Roman"/>
        </w:rPr>
        <w:t>et</w:t>
      </w:r>
      <w:r w:rsidRPr="006D7459">
        <w:rPr>
          <w:rFonts w:ascii="Times New Roman" w:hAnsi="Times New Roman" w:cs="Times New Roman"/>
        </w:rPr>
        <w:t xml:space="preserve"> leur compatibilité avec le format DAISY en fait des outils de lecture encore plus précis.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Les lecteurs DAISY se distinguent par leur capacité à gérer des fonctionnalités avancées, comme la mémorisation du point d</w:t>
      </w:r>
      <w:r w:rsidR="00BB6A07">
        <w:rPr>
          <w:rFonts w:ascii="Times New Roman" w:hAnsi="Times New Roman" w:cs="Times New Roman"/>
        </w:rPr>
        <w:t>’</w:t>
      </w:r>
      <w:r w:rsidRPr="006D7459">
        <w:rPr>
          <w:rFonts w:ascii="Times New Roman" w:hAnsi="Times New Roman" w:cs="Times New Roman"/>
        </w:rPr>
        <w:t>arrêt, la pose de signets et la variation de la vitesse de lecture sans déformation du son, la navigation dans un livre audio, la lecture des notes de bas de page</w:t>
      </w:r>
      <w:r w:rsidR="00BB6A07">
        <w:rPr>
          <w:rFonts w:ascii="Times New Roman" w:hAnsi="Times New Roman" w:cs="Times New Roman"/>
        </w:rPr>
        <w:t>…</w:t>
      </w:r>
      <w:r w:rsidRPr="006D7459">
        <w:rPr>
          <w:rFonts w:ascii="Times New Roman" w:hAnsi="Times New Roman" w:cs="Times New Roman"/>
        </w:rPr>
        <w:t xml:space="preserve"> On peut classer ces appareils en deux grandes catégories</w:t>
      </w:r>
      <w:r w:rsidR="00F0265C">
        <w:rPr>
          <w:rFonts w:ascii="Times New Roman" w:hAnsi="Times New Roman" w:cs="Times New Roman"/>
        </w:rPr>
        <w:t> </w:t>
      </w:r>
      <w:r w:rsidRPr="006D7459">
        <w:rPr>
          <w:rFonts w:ascii="Times New Roman" w:hAnsi="Times New Roman" w:cs="Times New Roman"/>
        </w:rPr>
        <w:t>: les lecteurs de salon, qui sont robustes, dotés de touches marquées et conçus pour être posés sur une table, et les lecteurs nomades, plus petits et légers, qui fonctionnent sur carte mémoire SD ou mémoire interne. Ces derniers, véritables «</w:t>
      </w:r>
      <w:r w:rsidR="00F0265C">
        <w:rPr>
          <w:rFonts w:ascii="Times New Roman" w:hAnsi="Times New Roman" w:cs="Times New Roman"/>
        </w:rPr>
        <w:t> </w:t>
      </w:r>
      <w:r w:rsidRPr="006D7459">
        <w:rPr>
          <w:rFonts w:ascii="Times New Roman" w:hAnsi="Times New Roman" w:cs="Times New Roman"/>
        </w:rPr>
        <w:t>couteaux suisses</w:t>
      </w:r>
      <w:r w:rsidR="00F0265C">
        <w:rPr>
          <w:rFonts w:ascii="Times New Roman" w:hAnsi="Times New Roman" w:cs="Times New Roman"/>
        </w:rPr>
        <w:t> </w:t>
      </w:r>
      <w:r w:rsidRPr="006D7459">
        <w:rPr>
          <w:rFonts w:ascii="Times New Roman" w:hAnsi="Times New Roman" w:cs="Times New Roman"/>
        </w:rPr>
        <w:t xml:space="preserve">», offrent souvent </w:t>
      </w:r>
      <w:r w:rsidRPr="006D7459">
        <w:rPr>
          <w:rFonts w:ascii="Times New Roman" w:hAnsi="Times New Roman" w:cs="Times New Roman"/>
        </w:rPr>
        <w:lastRenderedPageBreak/>
        <w:t>des fonctionnalités supplémentaires comme un GPS, une caméra embarquée, un enregistreur de qualité ou même un lecteur de podcasts.</w:t>
      </w:r>
    </w:p>
    <w:p w:rsidR="00191815"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 xml:space="preserve">Enfin, certains fabricants se sont également lancés dans la conception de téléphones mobiles dédiés aux déficients visuels. Ces </w:t>
      </w:r>
      <w:r w:rsidR="00141FEC">
        <w:rPr>
          <w:rFonts w:ascii="Times New Roman" w:hAnsi="Times New Roman" w:cs="Times New Roman"/>
        </w:rPr>
        <w:t>appareils, comme le SmartVision </w:t>
      </w:r>
      <w:r w:rsidRPr="006D7459">
        <w:rPr>
          <w:rFonts w:ascii="Times New Roman" w:hAnsi="Times New Roman" w:cs="Times New Roman"/>
        </w:rPr>
        <w:t>3, intègrent parfois une application de lecteur de livres, offrant ainsi une solution tout-en-un pour l</w:t>
      </w:r>
      <w:r w:rsidR="00BB6A07">
        <w:rPr>
          <w:rFonts w:ascii="Times New Roman" w:hAnsi="Times New Roman" w:cs="Times New Roman"/>
        </w:rPr>
        <w:t>’</w:t>
      </w:r>
      <w:r w:rsidRPr="006D7459">
        <w:rPr>
          <w:rFonts w:ascii="Times New Roman" w:hAnsi="Times New Roman" w:cs="Times New Roman"/>
        </w:rPr>
        <w:t>accès à la lecture audio et à d</w:t>
      </w:r>
      <w:r w:rsidR="00BB6A07">
        <w:rPr>
          <w:rFonts w:ascii="Times New Roman" w:hAnsi="Times New Roman" w:cs="Times New Roman"/>
        </w:rPr>
        <w:t>’</w:t>
      </w:r>
      <w:r w:rsidRPr="006D7459">
        <w:rPr>
          <w:rFonts w:ascii="Times New Roman" w:hAnsi="Times New Roman" w:cs="Times New Roman"/>
        </w:rPr>
        <w:t>autres fonctionnalités utiles au quotidien.</w:t>
      </w:r>
    </w:p>
    <w:p w:rsidR="006D7459" w:rsidRPr="006D7459" w:rsidRDefault="006D7459" w:rsidP="006D7459">
      <w:pPr>
        <w:spacing w:before="120" w:after="0" w:line="360" w:lineRule="auto"/>
        <w:jc w:val="both"/>
        <w:rPr>
          <w:rFonts w:ascii="Times New Roman" w:hAnsi="Times New Roman" w:cs="Times New Roman"/>
        </w:rPr>
      </w:pPr>
    </w:p>
    <w:p w:rsidR="00191815" w:rsidRPr="006D7459" w:rsidRDefault="006D7459" w:rsidP="006D7459">
      <w:pPr>
        <w:pStyle w:val="Titre1"/>
        <w:spacing w:before="120" w:after="0" w:line="360" w:lineRule="auto"/>
        <w:jc w:val="both"/>
        <w:rPr>
          <w:rFonts w:ascii="Times New Roman" w:hAnsi="Times New Roman" w:cs="Times New Roman"/>
          <w:b/>
          <w:bCs/>
          <w:color w:val="auto"/>
          <w:sz w:val="22"/>
          <w:szCs w:val="22"/>
        </w:rPr>
      </w:pPr>
      <w:bookmarkStart w:id="11" w:name="_Toc180860754"/>
      <w:r w:rsidRPr="006D7459">
        <w:rPr>
          <w:rFonts w:ascii="Times New Roman" w:hAnsi="Times New Roman" w:cs="Times New Roman"/>
          <w:b/>
          <w:bCs/>
          <w:color w:val="auto"/>
          <w:sz w:val="22"/>
          <w:szCs w:val="22"/>
        </w:rPr>
        <w:t>EN CONCLUSION</w:t>
      </w:r>
      <w:bookmarkEnd w:id="11"/>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L</w:t>
      </w:r>
      <w:r w:rsidR="00BB6A07">
        <w:rPr>
          <w:rFonts w:ascii="Times New Roman" w:hAnsi="Times New Roman" w:cs="Times New Roman"/>
        </w:rPr>
        <w:t>’</w:t>
      </w:r>
      <w:r w:rsidRPr="006D7459">
        <w:rPr>
          <w:rFonts w:ascii="Times New Roman" w:hAnsi="Times New Roman" w:cs="Times New Roman"/>
        </w:rPr>
        <w:t>accès à la lecture ne se limite pas à la possession d</w:t>
      </w:r>
      <w:r w:rsidR="00BB6A07">
        <w:rPr>
          <w:rFonts w:ascii="Times New Roman" w:hAnsi="Times New Roman" w:cs="Times New Roman"/>
        </w:rPr>
        <w:t>’</w:t>
      </w:r>
      <w:r w:rsidRPr="006D7459">
        <w:rPr>
          <w:rFonts w:ascii="Times New Roman" w:hAnsi="Times New Roman" w:cs="Times New Roman"/>
        </w:rPr>
        <w:t>un livre. Lire, c</w:t>
      </w:r>
      <w:r w:rsidR="00BB6A07">
        <w:rPr>
          <w:rFonts w:ascii="Times New Roman" w:hAnsi="Times New Roman" w:cs="Times New Roman"/>
        </w:rPr>
        <w:t>’</w:t>
      </w:r>
      <w:r w:rsidRPr="006D7459">
        <w:rPr>
          <w:rFonts w:ascii="Times New Roman" w:hAnsi="Times New Roman" w:cs="Times New Roman"/>
        </w:rPr>
        <w:t>est s</w:t>
      </w:r>
      <w:r w:rsidR="00BB6A07">
        <w:rPr>
          <w:rFonts w:ascii="Times New Roman" w:hAnsi="Times New Roman" w:cs="Times New Roman"/>
        </w:rPr>
        <w:t>’</w:t>
      </w:r>
      <w:r w:rsidRPr="006D7459">
        <w:rPr>
          <w:rFonts w:ascii="Times New Roman" w:hAnsi="Times New Roman" w:cs="Times New Roman"/>
        </w:rPr>
        <w:t>ouvrir à un monde de connaissances, d</w:t>
      </w:r>
      <w:r w:rsidR="00BB6A07">
        <w:rPr>
          <w:rFonts w:ascii="Times New Roman" w:hAnsi="Times New Roman" w:cs="Times New Roman"/>
        </w:rPr>
        <w:t>’</w:t>
      </w:r>
      <w:r w:rsidRPr="006D7459">
        <w:rPr>
          <w:rFonts w:ascii="Times New Roman" w:hAnsi="Times New Roman" w:cs="Times New Roman"/>
        </w:rPr>
        <w:t>opportunités et de réflexions qui nous élèvent en tant qu</w:t>
      </w:r>
      <w:r w:rsidR="00BB6A07">
        <w:rPr>
          <w:rFonts w:ascii="Times New Roman" w:hAnsi="Times New Roman" w:cs="Times New Roman"/>
        </w:rPr>
        <w:t>’</w:t>
      </w:r>
      <w:r w:rsidRPr="006D7459">
        <w:rPr>
          <w:rFonts w:ascii="Times New Roman" w:hAnsi="Times New Roman" w:cs="Times New Roman"/>
        </w:rPr>
        <w:t xml:space="preserve">individus et citoyens. </w:t>
      </w:r>
      <w:r w:rsidRPr="00141FEC">
        <w:rPr>
          <w:rFonts w:ascii="Times New Roman" w:hAnsi="Times New Roman" w:cs="Times New Roman"/>
          <w:color w:val="0070C0"/>
        </w:rPr>
        <w:t>La lecture est un outil d</w:t>
      </w:r>
      <w:r w:rsidR="00BB6A07" w:rsidRPr="00141FEC">
        <w:rPr>
          <w:rFonts w:ascii="Times New Roman" w:hAnsi="Times New Roman" w:cs="Times New Roman"/>
          <w:color w:val="0070C0"/>
        </w:rPr>
        <w:t>’</w:t>
      </w:r>
      <w:r w:rsidRPr="00141FEC">
        <w:rPr>
          <w:rFonts w:ascii="Times New Roman" w:hAnsi="Times New Roman" w:cs="Times New Roman"/>
          <w:color w:val="0070C0"/>
        </w:rPr>
        <w:t>émancipation, permettant de participer pleinement à la vie sociale, d</w:t>
      </w:r>
      <w:r w:rsidR="00BB6A07" w:rsidRPr="00141FEC">
        <w:rPr>
          <w:rFonts w:ascii="Times New Roman" w:hAnsi="Times New Roman" w:cs="Times New Roman"/>
          <w:color w:val="0070C0"/>
        </w:rPr>
        <w:t>’</w:t>
      </w:r>
      <w:r w:rsidRPr="00141FEC">
        <w:rPr>
          <w:rFonts w:ascii="Times New Roman" w:hAnsi="Times New Roman" w:cs="Times New Roman"/>
          <w:color w:val="0070C0"/>
        </w:rPr>
        <w:t>accéder à l</w:t>
      </w:r>
      <w:r w:rsidR="00BB6A07" w:rsidRPr="00141FEC">
        <w:rPr>
          <w:rFonts w:ascii="Times New Roman" w:hAnsi="Times New Roman" w:cs="Times New Roman"/>
          <w:color w:val="0070C0"/>
        </w:rPr>
        <w:t>’</w:t>
      </w:r>
      <w:r w:rsidRPr="00141FEC">
        <w:rPr>
          <w:rFonts w:ascii="Times New Roman" w:hAnsi="Times New Roman" w:cs="Times New Roman"/>
          <w:color w:val="0070C0"/>
        </w:rPr>
        <w:t>éducation et, finalement, de s</w:t>
      </w:r>
      <w:r w:rsidR="00BB6A07" w:rsidRPr="00141FEC">
        <w:rPr>
          <w:rFonts w:ascii="Times New Roman" w:hAnsi="Times New Roman" w:cs="Times New Roman"/>
          <w:color w:val="0070C0"/>
        </w:rPr>
        <w:t>’</w:t>
      </w:r>
      <w:r w:rsidRPr="00141FEC">
        <w:rPr>
          <w:rFonts w:ascii="Times New Roman" w:hAnsi="Times New Roman" w:cs="Times New Roman"/>
          <w:color w:val="0070C0"/>
        </w:rPr>
        <w:t>engager activement dans notre société.</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Dans un monde où l</w:t>
      </w:r>
      <w:r w:rsidR="00BB6A07">
        <w:rPr>
          <w:rFonts w:ascii="Times New Roman" w:hAnsi="Times New Roman" w:cs="Times New Roman"/>
        </w:rPr>
        <w:t>’</w:t>
      </w:r>
      <w:r w:rsidRPr="006D7459">
        <w:rPr>
          <w:rFonts w:ascii="Times New Roman" w:hAnsi="Times New Roman" w:cs="Times New Roman"/>
        </w:rPr>
        <w:t>information est en surabondance, pouvoir lire, que ce soit de façon adaptée ou en s</w:t>
      </w:r>
      <w:r w:rsidR="00BB6A07">
        <w:rPr>
          <w:rFonts w:ascii="Times New Roman" w:hAnsi="Times New Roman" w:cs="Times New Roman"/>
        </w:rPr>
        <w:t>’</w:t>
      </w:r>
      <w:r w:rsidRPr="006D7459">
        <w:rPr>
          <w:rFonts w:ascii="Times New Roman" w:hAnsi="Times New Roman" w:cs="Times New Roman"/>
        </w:rPr>
        <w:t>emparant des offres grand public, est une nécessité. Cela nous permet non seulement de nous informer, mais aussi de développer notre esprit critique et de prendre des décisions éclairées. L</w:t>
      </w:r>
      <w:r w:rsidR="00BB6A07">
        <w:rPr>
          <w:rFonts w:ascii="Times New Roman" w:hAnsi="Times New Roman" w:cs="Times New Roman"/>
        </w:rPr>
        <w:t>’</w:t>
      </w:r>
      <w:r w:rsidRPr="006D7459">
        <w:rPr>
          <w:rFonts w:ascii="Times New Roman" w:hAnsi="Times New Roman" w:cs="Times New Roman"/>
        </w:rPr>
        <w:t xml:space="preserve">éducation et la lecture sont les clés pour bâtir un avenir </w:t>
      </w:r>
      <w:r w:rsidR="00F0265C">
        <w:rPr>
          <w:rFonts w:ascii="Times New Roman" w:hAnsi="Times New Roman" w:cs="Times New Roman"/>
        </w:rPr>
        <w:t>avec la contribution de tous et de</w:t>
      </w:r>
      <w:r w:rsidRPr="006D7459">
        <w:rPr>
          <w:rFonts w:ascii="Times New Roman" w:hAnsi="Times New Roman" w:cs="Times New Roman"/>
        </w:rPr>
        <w:t xml:space="preserve"> chacun, indépendamment de ses capacités. Que ce soit un enfant malvoyant en quête d</w:t>
      </w:r>
      <w:r w:rsidR="00BB6A07">
        <w:rPr>
          <w:rFonts w:ascii="Times New Roman" w:hAnsi="Times New Roman" w:cs="Times New Roman"/>
        </w:rPr>
        <w:t>’</w:t>
      </w:r>
      <w:r w:rsidRPr="006D7459">
        <w:rPr>
          <w:rFonts w:ascii="Times New Roman" w:hAnsi="Times New Roman" w:cs="Times New Roman"/>
        </w:rPr>
        <w:t>un parcours scolaire épanouissant ou un adulte confronté à une maladie, il est crucial de connaître les ressources disponibles pour soutenir cet accès à la lecture.</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Cependant, un défi demeure</w:t>
      </w:r>
      <w:r w:rsidR="00141FEC">
        <w:rPr>
          <w:rFonts w:ascii="Times New Roman" w:hAnsi="Times New Roman" w:cs="Times New Roman"/>
        </w:rPr>
        <w:t> </w:t>
      </w:r>
      <w:r w:rsidRPr="006D7459">
        <w:rPr>
          <w:rFonts w:ascii="Times New Roman" w:hAnsi="Times New Roman" w:cs="Times New Roman"/>
        </w:rPr>
        <w:t>: les ressources adaptées restent largement éparpillées et nécessitent souvent de naviguer entre plusieurs plate</w:t>
      </w:r>
      <w:r w:rsidR="00141FEC">
        <w:rPr>
          <w:rFonts w:ascii="Times New Roman" w:hAnsi="Times New Roman" w:cs="Times New Roman"/>
        </w:rPr>
        <w:t>s-</w:t>
      </w:r>
      <w:r w:rsidRPr="006D7459">
        <w:rPr>
          <w:rFonts w:ascii="Times New Roman" w:hAnsi="Times New Roman" w:cs="Times New Roman"/>
        </w:rPr>
        <w:t>formes. Conscient de cet enjeu et à la demande d</w:t>
      </w:r>
      <w:r w:rsidR="00BB6A07">
        <w:rPr>
          <w:rFonts w:ascii="Times New Roman" w:hAnsi="Times New Roman" w:cs="Times New Roman"/>
        </w:rPr>
        <w:t>’</w:t>
      </w:r>
      <w:r w:rsidRPr="006D7459">
        <w:rPr>
          <w:rFonts w:ascii="Times New Roman" w:hAnsi="Times New Roman" w:cs="Times New Roman"/>
        </w:rPr>
        <w:t>acteurs associatifs, l</w:t>
      </w:r>
      <w:r w:rsidR="00BB6A07">
        <w:rPr>
          <w:rFonts w:ascii="Times New Roman" w:hAnsi="Times New Roman" w:cs="Times New Roman"/>
        </w:rPr>
        <w:t>’</w:t>
      </w:r>
      <w:r w:rsidRPr="006D7459">
        <w:rPr>
          <w:rFonts w:ascii="Times New Roman" w:hAnsi="Times New Roman" w:cs="Times New Roman"/>
        </w:rPr>
        <w:t>État français a entrepris la création d</w:t>
      </w:r>
      <w:r w:rsidR="00BB6A07">
        <w:rPr>
          <w:rFonts w:ascii="Times New Roman" w:hAnsi="Times New Roman" w:cs="Times New Roman"/>
        </w:rPr>
        <w:t>’</w:t>
      </w:r>
      <w:r w:rsidRPr="006D7459">
        <w:rPr>
          <w:rFonts w:ascii="Times New Roman" w:hAnsi="Times New Roman" w:cs="Times New Roman"/>
        </w:rPr>
        <w:t>un portail national de l</w:t>
      </w:r>
      <w:r w:rsidR="00BB6A07">
        <w:rPr>
          <w:rFonts w:ascii="Times New Roman" w:hAnsi="Times New Roman" w:cs="Times New Roman"/>
        </w:rPr>
        <w:t>’</w:t>
      </w:r>
      <w:r w:rsidRPr="006D7459">
        <w:rPr>
          <w:rFonts w:ascii="Times New Roman" w:hAnsi="Times New Roman" w:cs="Times New Roman"/>
        </w:rPr>
        <w:t>édition adaptée et accessible. Une fois lancé, ce portail permettra aux publics empêchés de lire d</w:t>
      </w:r>
      <w:r w:rsidR="00BB6A07">
        <w:rPr>
          <w:rFonts w:ascii="Times New Roman" w:hAnsi="Times New Roman" w:cs="Times New Roman"/>
        </w:rPr>
        <w:t>’</w:t>
      </w:r>
      <w:r w:rsidRPr="006D7459">
        <w:rPr>
          <w:rFonts w:ascii="Times New Roman" w:hAnsi="Times New Roman" w:cs="Times New Roman"/>
        </w:rPr>
        <w:t>accéder, depuis une interface centralisée, à des contenus adaptés disponibles en France. Ce projet est ambitieux</w:t>
      </w:r>
      <w:r w:rsidR="00360061">
        <w:rPr>
          <w:rFonts w:ascii="Times New Roman" w:hAnsi="Times New Roman" w:cs="Times New Roman"/>
        </w:rPr>
        <w:t>,</w:t>
      </w:r>
      <w:r w:rsidRPr="006D7459">
        <w:rPr>
          <w:rFonts w:ascii="Times New Roman" w:hAnsi="Times New Roman" w:cs="Times New Roman"/>
        </w:rPr>
        <w:t xml:space="preserve"> mais n</w:t>
      </w:r>
      <w:r w:rsidR="00BB6A07">
        <w:rPr>
          <w:rFonts w:ascii="Times New Roman" w:hAnsi="Times New Roman" w:cs="Times New Roman"/>
        </w:rPr>
        <w:t>’</w:t>
      </w:r>
      <w:r w:rsidRPr="006D7459">
        <w:rPr>
          <w:rFonts w:ascii="Times New Roman" w:hAnsi="Times New Roman" w:cs="Times New Roman"/>
        </w:rPr>
        <w:t>a</w:t>
      </w:r>
      <w:r w:rsidR="00360061">
        <w:rPr>
          <w:rFonts w:ascii="Times New Roman" w:hAnsi="Times New Roman" w:cs="Times New Roman"/>
        </w:rPr>
        <w:t xml:space="preserve"> </w:t>
      </w:r>
      <w:r w:rsidR="00360061" w:rsidRPr="006D7459">
        <w:rPr>
          <w:rFonts w:ascii="Times New Roman" w:hAnsi="Times New Roman" w:cs="Times New Roman"/>
        </w:rPr>
        <w:t>pas</w:t>
      </w:r>
      <w:r w:rsidRPr="006D7459">
        <w:rPr>
          <w:rFonts w:ascii="Times New Roman" w:hAnsi="Times New Roman" w:cs="Times New Roman"/>
        </w:rPr>
        <w:t>, à ce jour, de date de lancement confirmée.</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À une échelle mondiale, l</w:t>
      </w:r>
      <w:r w:rsidR="00BB6A07">
        <w:rPr>
          <w:rFonts w:ascii="Times New Roman" w:hAnsi="Times New Roman" w:cs="Times New Roman"/>
        </w:rPr>
        <w:t>’</w:t>
      </w:r>
      <w:r w:rsidRPr="006D7459">
        <w:rPr>
          <w:rFonts w:ascii="Times New Roman" w:hAnsi="Times New Roman" w:cs="Times New Roman"/>
        </w:rPr>
        <w:t>Accessible Books Consortium (ABC) s</w:t>
      </w:r>
      <w:r w:rsidR="00BB6A07">
        <w:rPr>
          <w:rFonts w:ascii="Times New Roman" w:hAnsi="Times New Roman" w:cs="Times New Roman"/>
        </w:rPr>
        <w:t>’</w:t>
      </w:r>
      <w:r w:rsidRPr="006D7459">
        <w:rPr>
          <w:rFonts w:ascii="Times New Roman" w:hAnsi="Times New Roman" w:cs="Times New Roman"/>
        </w:rPr>
        <w:t>attaque également à cette dispersion en mutualisant les catalogues d</w:t>
      </w:r>
      <w:r w:rsidR="00BB6A07">
        <w:rPr>
          <w:rFonts w:ascii="Times New Roman" w:hAnsi="Times New Roman" w:cs="Times New Roman"/>
        </w:rPr>
        <w:t>’</w:t>
      </w:r>
      <w:r w:rsidRPr="006D7459">
        <w:rPr>
          <w:rFonts w:ascii="Times New Roman" w:hAnsi="Times New Roman" w:cs="Times New Roman"/>
        </w:rPr>
        <w:t>un certain nombre de bibliothèques spécialisées. Grâce à cette plate</w:t>
      </w:r>
      <w:r w:rsidR="00141FEC">
        <w:rPr>
          <w:rFonts w:ascii="Times New Roman" w:hAnsi="Times New Roman" w:cs="Times New Roman"/>
        </w:rPr>
        <w:t>-</w:t>
      </w:r>
      <w:r w:rsidRPr="006D7459">
        <w:rPr>
          <w:rFonts w:ascii="Times New Roman" w:hAnsi="Times New Roman" w:cs="Times New Roman"/>
        </w:rPr>
        <w:t>forme, les utilisateurs peuvent s</w:t>
      </w:r>
      <w:r w:rsidR="00BB6A07">
        <w:rPr>
          <w:rFonts w:ascii="Times New Roman" w:hAnsi="Times New Roman" w:cs="Times New Roman"/>
        </w:rPr>
        <w:t>’</w:t>
      </w:r>
      <w:r w:rsidRPr="006D7459">
        <w:rPr>
          <w:rFonts w:ascii="Times New Roman" w:hAnsi="Times New Roman" w:cs="Times New Roman"/>
        </w:rPr>
        <w:t>inscrire pour télécharger directement des œuvres dans plusieurs langues. Cette mutualisation offre un large éventail de titres et répond aux besoins internationaux en matière d</w:t>
      </w:r>
      <w:r w:rsidR="00BB6A07">
        <w:rPr>
          <w:rFonts w:ascii="Times New Roman" w:hAnsi="Times New Roman" w:cs="Times New Roman"/>
        </w:rPr>
        <w:t>’</w:t>
      </w:r>
      <w:r w:rsidRPr="006D7459">
        <w:rPr>
          <w:rFonts w:ascii="Times New Roman" w:hAnsi="Times New Roman" w:cs="Times New Roman"/>
        </w:rPr>
        <w:t>accessibilité, tout en élargissant les possibilités pour des lecteurs plurilingues.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t>Pour la France, la mise en place de ce portail national s</w:t>
      </w:r>
      <w:r w:rsidR="00BB6A07">
        <w:rPr>
          <w:rFonts w:ascii="Times New Roman" w:hAnsi="Times New Roman" w:cs="Times New Roman"/>
        </w:rPr>
        <w:t>’</w:t>
      </w:r>
      <w:r w:rsidRPr="006D7459">
        <w:rPr>
          <w:rFonts w:ascii="Times New Roman" w:hAnsi="Times New Roman" w:cs="Times New Roman"/>
        </w:rPr>
        <w:t>accompagne aussi d</w:t>
      </w:r>
      <w:r w:rsidR="00BB6A07">
        <w:rPr>
          <w:rFonts w:ascii="Times New Roman" w:hAnsi="Times New Roman" w:cs="Times New Roman"/>
        </w:rPr>
        <w:t>’</w:t>
      </w:r>
      <w:r w:rsidRPr="006D7459">
        <w:rPr>
          <w:rFonts w:ascii="Times New Roman" w:hAnsi="Times New Roman" w:cs="Times New Roman"/>
        </w:rPr>
        <w:t>un plan de rattrapage pour le financement de l</w:t>
      </w:r>
      <w:r w:rsidR="00BB6A07">
        <w:rPr>
          <w:rFonts w:ascii="Times New Roman" w:hAnsi="Times New Roman" w:cs="Times New Roman"/>
        </w:rPr>
        <w:t>’</w:t>
      </w:r>
      <w:r w:rsidRPr="006D7459">
        <w:rPr>
          <w:rFonts w:ascii="Times New Roman" w:hAnsi="Times New Roman" w:cs="Times New Roman"/>
        </w:rPr>
        <w:t>adaptation. Contrairement à d</w:t>
      </w:r>
      <w:r w:rsidR="00BB6A07">
        <w:rPr>
          <w:rFonts w:ascii="Times New Roman" w:hAnsi="Times New Roman" w:cs="Times New Roman"/>
        </w:rPr>
        <w:t>’</w:t>
      </w:r>
      <w:r w:rsidRPr="006D7459">
        <w:rPr>
          <w:rFonts w:ascii="Times New Roman" w:hAnsi="Times New Roman" w:cs="Times New Roman"/>
        </w:rPr>
        <w:t>autres modèles publics européens, les efforts dans ce domaine ont été sous-financés ces dernières années. Ce plan vise à combler cette lacune et à soutenir le développement d</w:t>
      </w:r>
      <w:r w:rsidR="00BB6A07">
        <w:rPr>
          <w:rFonts w:ascii="Times New Roman" w:hAnsi="Times New Roman" w:cs="Times New Roman"/>
        </w:rPr>
        <w:t>’</w:t>
      </w:r>
      <w:r w:rsidRPr="006D7459">
        <w:rPr>
          <w:rFonts w:ascii="Times New Roman" w:hAnsi="Times New Roman" w:cs="Times New Roman"/>
        </w:rPr>
        <w:t>un accès équitable à la lecture pour tous.</w:t>
      </w:r>
    </w:p>
    <w:p w:rsidR="00191815" w:rsidRPr="006D7459" w:rsidRDefault="00191815" w:rsidP="006D7459">
      <w:pPr>
        <w:spacing w:before="120" w:after="0" w:line="360" w:lineRule="auto"/>
        <w:jc w:val="both"/>
        <w:rPr>
          <w:rFonts w:ascii="Times New Roman" w:hAnsi="Times New Roman" w:cs="Times New Roman"/>
        </w:rPr>
      </w:pPr>
      <w:r w:rsidRPr="006D7459">
        <w:rPr>
          <w:rFonts w:ascii="Times New Roman" w:hAnsi="Times New Roman" w:cs="Times New Roman"/>
        </w:rPr>
        <w:lastRenderedPageBreak/>
        <w:t>En partageant ces informations, nous espérons non seulement informer, mais également sensibiliser l</w:t>
      </w:r>
      <w:r w:rsidR="00BB6A07">
        <w:rPr>
          <w:rFonts w:ascii="Times New Roman" w:hAnsi="Times New Roman" w:cs="Times New Roman"/>
        </w:rPr>
        <w:t>’</w:t>
      </w:r>
      <w:r w:rsidRPr="006D7459">
        <w:rPr>
          <w:rFonts w:ascii="Times New Roman" w:hAnsi="Times New Roman" w:cs="Times New Roman"/>
        </w:rPr>
        <w:t>entourage des personnes touchées par des difficultés de lecture. Chacun mérite de se plonger dans les pages d</w:t>
      </w:r>
      <w:r w:rsidR="00BB6A07">
        <w:rPr>
          <w:rFonts w:ascii="Times New Roman" w:hAnsi="Times New Roman" w:cs="Times New Roman"/>
        </w:rPr>
        <w:t>’</w:t>
      </w:r>
      <w:r w:rsidRPr="006D7459">
        <w:rPr>
          <w:rFonts w:ascii="Times New Roman" w:hAnsi="Times New Roman" w:cs="Times New Roman"/>
        </w:rPr>
        <w:t>un livre, quel que soit le format, de découvrir de nouvelles idées et de participer à la richesse de notre culture. Car finalement, c</w:t>
      </w:r>
      <w:r w:rsidR="00BB6A07">
        <w:rPr>
          <w:rFonts w:ascii="Times New Roman" w:hAnsi="Times New Roman" w:cs="Times New Roman"/>
        </w:rPr>
        <w:t>’</w:t>
      </w:r>
      <w:r w:rsidRPr="006D7459">
        <w:rPr>
          <w:rFonts w:ascii="Times New Roman" w:hAnsi="Times New Roman" w:cs="Times New Roman"/>
        </w:rPr>
        <w:t xml:space="preserve">est </w:t>
      </w:r>
      <w:r w:rsidR="006D7459" w:rsidRPr="006D7459">
        <w:rPr>
          <w:rFonts w:ascii="Times New Roman" w:hAnsi="Times New Roman" w:cs="Times New Roman"/>
          <w:i/>
        </w:rPr>
        <w:t>ensemble</w:t>
      </w:r>
      <w:r w:rsidRPr="006D7459">
        <w:rPr>
          <w:rFonts w:ascii="Times New Roman" w:hAnsi="Times New Roman" w:cs="Times New Roman"/>
        </w:rPr>
        <w:t xml:space="preserve"> que nous bâtissons une société plus inclusive et éclairée.</w:t>
      </w:r>
    </w:p>
    <w:p w:rsidR="006D7459" w:rsidRPr="006D7459" w:rsidRDefault="006D7459" w:rsidP="006D7459">
      <w:pPr>
        <w:spacing w:before="120" w:after="0" w:line="360" w:lineRule="auto"/>
        <w:jc w:val="right"/>
        <w:rPr>
          <w:rFonts w:ascii="Times New Roman" w:hAnsi="Times New Roman" w:cs="Times New Roman"/>
          <w:bCs/>
        </w:rPr>
      </w:pPr>
      <w:r w:rsidRPr="006D7459">
        <w:rPr>
          <w:rFonts w:ascii="Times New Roman" w:hAnsi="Times New Roman" w:cs="Times New Roman"/>
        </w:rPr>
        <w:t>*</w:t>
      </w:r>
      <w:r w:rsidRPr="006D7459">
        <w:rPr>
          <w:rFonts w:ascii="Times New Roman" w:hAnsi="Times New Roman" w:cs="Times New Roman"/>
          <w:bCs/>
        </w:rPr>
        <w:t>FERNANDO PINTO DA SILVA est expert en usages numériques à la Fédération des aveugles et amblyopes de France.</w:t>
      </w:r>
    </w:p>
    <w:p w:rsidR="00191815" w:rsidRDefault="00191815" w:rsidP="006D7459">
      <w:pPr>
        <w:spacing w:before="120" w:after="0" w:line="360" w:lineRule="auto"/>
        <w:jc w:val="both"/>
        <w:rPr>
          <w:rFonts w:ascii="Times New Roman" w:hAnsi="Times New Roman" w:cs="Times New Roman"/>
        </w:rPr>
      </w:pPr>
    </w:p>
    <w:p w:rsidR="00577D7F" w:rsidRDefault="00577D7F" w:rsidP="006D7459">
      <w:pPr>
        <w:spacing w:before="120" w:after="0" w:line="360" w:lineRule="auto"/>
        <w:jc w:val="both"/>
        <w:rPr>
          <w:rFonts w:ascii="Times New Roman" w:hAnsi="Times New Roman" w:cs="Times New Roman"/>
        </w:rPr>
      </w:pPr>
      <w:r>
        <w:rPr>
          <w:rFonts w:ascii="Times New Roman" w:hAnsi="Times New Roman" w:cs="Times New Roman"/>
          <w:color w:val="FF0000"/>
        </w:rPr>
        <w:t>(((((Relances))))</w:t>
      </w:r>
    </w:p>
    <w:p w:rsidR="00577D7F" w:rsidRDefault="00577D7F" w:rsidP="00577D7F">
      <w:pPr>
        <w:spacing w:before="120" w:after="0" w:line="360" w:lineRule="auto"/>
        <w:jc w:val="both"/>
        <w:rPr>
          <w:rFonts w:ascii="Times New Roman" w:hAnsi="Times New Roman" w:cs="Times New Roman"/>
          <w:color w:val="0070C0"/>
        </w:rPr>
      </w:pPr>
      <w:r w:rsidRPr="00577D7F">
        <w:rPr>
          <w:rFonts w:ascii="Times New Roman" w:hAnsi="Times New Roman" w:cs="Times New Roman"/>
          <w:color w:val="0070C0"/>
        </w:rPr>
        <w:t>I</w:t>
      </w:r>
      <w:r w:rsidRPr="00A02511">
        <w:rPr>
          <w:rFonts w:ascii="Times New Roman" w:hAnsi="Times New Roman" w:cs="Times New Roman"/>
          <w:color w:val="0070C0"/>
        </w:rPr>
        <w:t>l existe des aides financières spécifiques qui peuvent prendre en charge une partie ou la totalité du coût des équipements nécessaires pour faciliter l’accès à la lecture.</w:t>
      </w:r>
    </w:p>
    <w:p w:rsidR="00577D7F" w:rsidRDefault="00577D7F" w:rsidP="00577D7F">
      <w:pPr>
        <w:spacing w:before="120" w:after="0" w:line="360" w:lineRule="auto"/>
        <w:jc w:val="both"/>
        <w:rPr>
          <w:rFonts w:ascii="Times New Roman" w:hAnsi="Times New Roman" w:cs="Times New Roman"/>
          <w:color w:val="0070C0"/>
        </w:rPr>
      </w:pPr>
    </w:p>
    <w:p w:rsidR="00577D7F" w:rsidRDefault="00577D7F" w:rsidP="00577D7F">
      <w:pPr>
        <w:spacing w:before="120" w:after="0" w:line="360" w:lineRule="auto"/>
        <w:jc w:val="both"/>
        <w:rPr>
          <w:rFonts w:ascii="Times New Roman" w:hAnsi="Times New Roman" w:cs="Times New Roman"/>
          <w:color w:val="0070C0"/>
        </w:rPr>
      </w:pPr>
      <w:r w:rsidRPr="0027753A">
        <w:rPr>
          <w:rFonts w:ascii="Times New Roman" w:hAnsi="Times New Roman" w:cs="Times New Roman"/>
          <w:color w:val="0070C0"/>
        </w:rPr>
        <w:t>Pour accéder aux contenus en braille numérique, il est nécessaire de disposer de matériel spécifique, comme des afficheurs braille ou des bloc-notes braille. Ces dispositifs permettent de lire des fichiers braille téléchargeables, comme ceux proposés par l’association Valentin Haüy ou MonaLira</w:t>
      </w:r>
      <w:r>
        <w:rPr>
          <w:rFonts w:ascii="Times New Roman" w:hAnsi="Times New Roman" w:cs="Times New Roman"/>
          <w:color w:val="0070C0"/>
        </w:rPr>
        <w:t>.</w:t>
      </w:r>
    </w:p>
    <w:p w:rsidR="00577D7F" w:rsidRDefault="00577D7F" w:rsidP="00577D7F">
      <w:pPr>
        <w:spacing w:before="120" w:after="0" w:line="360" w:lineRule="auto"/>
        <w:jc w:val="both"/>
        <w:rPr>
          <w:rFonts w:ascii="Times New Roman" w:hAnsi="Times New Roman" w:cs="Times New Roman"/>
          <w:color w:val="0070C0"/>
        </w:rPr>
      </w:pPr>
    </w:p>
    <w:p w:rsidR="00577D7F" w:rsidRDefault="00577D7F" w:rsidP="00577D7F">
      <w:pPr>
        <w:spacing w:before="120" w:after="0" w:line="360" w:lineRule="auto"/>
        <w:jc w:val="both"/>
        <w:rPr>
          <w:rFonts w:ascii="Times New Roman" w:hAnsi="Times New Roman" w:cs="Times New Roman"/>
          <w:color w:val="0070C0"/>
        </w:rPr>
      </w:pPr>
      <w:r w:rsidRPr="00774DF0">
        <w:rPr>
          <w:rFonts w:ascii="Times New Roman" w:hAnsi="Times New Roman" w:cs="Times New Roman"/>
          <w:color w:val="0070C0"/>
        </w:rPr>
        <w:t>Pour ceux qui</w:t>
      </w:r>
      <w:r>
        <w:rPr>
          <w:rFonts w:ascii="Times New Roman" w:hAnsi="Times New Roman" w:cs="Times New Roman"/>
        </w:rPr>
        <w:t xml:space="preserve"> </w:t>
      </w:r>
      <w:r w:rsidRPr="00774DF0">
        <w:rPr>
          <w:rFonts w:ascii="Times New Roman" w:hAnsi="Times New Roman" w:cs="Times New Roman"/>
          <w:color w:val="0070C0"/>
        </w:rPr>
        <w:t>ont besoin de solutions plus avancées, des logiciels comme ZoomText et Supernova sont disponibles pour enrichir les options de personnalisation de l’affichage.</w:t>
      </w:r>
    </w:p>
    <w:p w:rsidR="00577D7F" w:rsidRDefault="00577D7F" w:rsidP="00577D7F">
      <w:pPr>
        <w:spacing w:before="120" w:after="0" w:line="360" w:lineRule="auto"/>
        <w:jc w:val="both"/>
        <w:rPr>
          <w:rFonts w:ascii="Times New Roman" w:hAnsi="Times New Roman" w:cs="Times New Roman"/>
          <w:color w:val="0070C0"/>
        </w:rPr>
      </w:pPr>
    </w:p>
    <w:p w:rsidR="00577D7F" w:rsidRDefault="00577D7F" w:rsidP="00577D7F">
      <w:pPr>
        <w:spacing w:before="120" w:after="0" w:line="360" w:lineRule="auto"/>
        <w:jc w:val="both"/>
        <w:rPr>
          <w:rFonts w:ascii="Times New Roman" w:hAnsi="Times New Roman" w:cs="Times New Roman"/>
          <w:color w:val="0070C0"/>
        </w:rPr>
      </w:pPr>
      <w:r w:rsidRPr="00F0265C">
        <w:rPr>
          <w:rFonts w:ascii="Times New Roman" w:hAnsi="Times New Roman" w:cs="Times New Roman"/>
          <w:color w:val="0070C0"/>
        </w:rPr>
        <w:t>La plupart des utilisateurs de Windows préfèrent le lecteur d’écran NVDA, qui est gratuit et disponible en français. Bien qu’il nécessite une installation, il est souvent plus apprécié pour sa compatibilité et son efficacité.</w:t>
      </w:r>
    </w:p>
    <w:p w:rsidR="00577D7F" w:rsidRDefault="00577D7F" w:rsidP="00577D7F">
      <w:pPr>
        <w:spacing w:before="120" w:after="0" w:line="360" w:lineRule="auto"/>
        <w:jc w:val="both"/>
        <w:rPr>
          <w:rFonts w:ascii="Times New Roman" w:hAnsi="Times New Roman" w:cs="Times New Roman"/>
          <w:color w:val="0070C0"/>
        </w:rPr>
      </w:pPr>
    </w:p>
    <w:p w:rsidR="00577D7F" w:rsidRDefault="00577D7F" w:rsidP="00577D7F">
      <w:pPr>
        <w:spacing w:before="120" w:after="0" w:line="360" w:lineRule="auto"/>
        <w:rPr>
          <w:rFonts w:ascii="Times New Roman" w:hAnsi="Times New Roman" w:cs="Times New Roman"/>
          <w:color w:val="0070C0"/>
        </w:rPr>
      </w:pPr>
      <w:r w:rsidRPr="00F0265C">
        <w:rPr>
          <w:rFonts w:ascii="Times New Roman" w:hAnsi="Times New Roman" w:cs="Times New Roman"/>
          <w:color w:val="0070C0"/>
        </w:rPr>
        <w:t>Un point à souligner est que tous ces lecteurs d’écran peuvent se connecter à des matériels braille numériques, permettant de compléter ou d’alterner la lecture audio avec une lecture braille.</w:t>
      </w:r>
    </w:p>
    <w:p w:rsidR="00577D7F" w:rsidRDefault="00577D7F" w:rsidP="00577D7F">
      <w:pPr>
        <w:spacing w:before="120" w:after="0" w:line="360" w:lineRule="auto"/>
        <w:rPr>
          <w:rFonts w:ascii="Times New Roman" w:hAnsi="Times New Roman" w:cs="Times New Roman"/>
          <w:color w:val="0070C0"/>
        </w:rPr>
      </w:pPr>
    </w:p>
    <w:p w:rsidR="00577D7F" w:rsidRPr="00577D7F" w:rsidRDefault="00577D7F" w:rsidP="00577D7F">
      <w:pPr>
        <w:spacing w:before="120" w:after="0" w:line="360" w:lineRule="auto"/>
        <w:jc w:val="both"/>
        <w:rPr>
          <w:rFonts w:ascii="Times New Roman" w:hAnsi="Times New Roman" w:cs="Times New Roman"/>
        </w:rPr>
      </w:pPr>
      <w:r w:rsidRPr="00141FEC">
        <w:rPr>
          <w:rFonts w:ascii="Times New Roman" w:hAnsi="Times New Roman" w:cs="Times New Roman"/>
          <w:color w:val="0070C0"/>
        </w:rPr>
        <w:t>La lecture est un outil d’émancipation, permettant de participer pleinement à la vie sociale, d’accéder à l’éducation et, finalement, de s’engager activement dans notre société.</w:t>
      </w:r>
    </w:p>
    <w:sectPr w:rsidR="00577D7F" w:rsidRPr="00577D7F" w:rsidSect="0019181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36024"/>
    <w:multiLevelType w:val="hybridMultilevel"/>
    <w:tmpl w:val="B136F0B8"/>
    <w:lvl w:ilvl="0" w:tplc="BD10A6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onsecutiveHyphenLimit w:val="3"/>
  <w:hyphenationZone w:val="425"/>
  <w:evenAndOddHeaders/>
  <w:drawingGridHorizontalSpacing w:val="185"/>
  <w:drawingGridVerticalSpacing w:val="2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54"/>
    <w:rsid w:val="00141FEC"/>
    <w:rsid w:val="00191815"/>
    <w:rsid w:val="00213FA7"/>
    <w:rsid w:val="0025279F"/>
    <w:rsid w:val="0027753A"/>
    <w:rsid w:val="00360061"/>
    <w:rsid w:val="00577D7F"/>
    <w:rsid w:val="006D7459"/>
    <w:rsid w:val="00774DF0"/>
    <w:rsid w:val="007B3D8B"/>
    <w:rsid w:val="00945B00"/>
    <w:rsid w:val="00A02511"/>
    <w:rsid w:val="00A17854"/>
    <w:rsid w:val="00A453FA"/>
    <w:rsid w:val="00A72695"/>
    <w:rsid w:val="00BB6A07"/>
    <w:rsid w:val="00BF1D8B"/>
    <w:rsid w:val="00CC0E30"/>
    <w:rsid w:val="00DB66AA"/>
    <w:rsid w:val="00EB12CC"/>
    <w:rsid w:val="00ED4728"/>
    <w:rsid w:val="00F0265C"/>
    <w:rsid w:val="00F12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C2A6"/>
  <w15:chartTrackingRefBased/>
  <w15:docId w15:val="{5885AF3B-D9CF-4CA4-A99C-2E762961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815"/>
    <w:rPr>
      <w:kern w:val="2"/>
      <w14:ligatures w14:val="standardContextual"/>
    </w:rPr>
  </w:style>
  <w:style w:type="paragraph" w:styleId="Titre1">
    <w:name w:val="heading 1"/>
    <w:basedOn w:val="Normal"/>
    <w:next w:val="Normal"/>
    <w:link w:val="Titre1Car"/>
    <w:uiPriority w:val="9"/>
    <w:qFormat/>
    <w:rsid w:val="001918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rsid w:val="001918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191815"/>
    <w:pPr>
      <w:keepNext/>
      <w:keepLines/>
      <w:spacing w:before="160" w:after="80"/>
      <w:outlineLvl w:val="2"/>
    </w:pPr>
    <w:rPr>
      <w:rFonts w:eastAsiaTheme="majorEastAsia" w:cstheme="majorBidi"/>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181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itre2Car">
    <w:name w:val="Titre 2 Car"/>
    <w:basedOn w:val="Policepardfaut"/>
    <w:link w:val="Titre2"/>
    <w:uiPriority w:val="9"/>
    <w:rsid w:val="0019181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itre3Car">
    <w:name w:val="Titre 3 Car"/>
    <w:basedOn w:val="Policepardfaut"/>
    <w:link w:val="Titre3"/>
    <w:uiPriority w:val="9"/>
    <w:rsid w:val="00191815"/>
    <w:rPr>
      <w:rFonts w:eastAsiaTheme="majorEastAsia" w:cstheme="majorBidi"/>
      <w:color w:val="2E74B5" w:themeColor="accent1" w:themeShade="BF"/>
      <w:kern w:val="2"/>
      <w:sz w:val="28"/>
      <w:szCs w:val="28"/>
      <w14:ligatures w14:val="standardContextual"/>
    </w:rPr>
  </w:style>
  <w:style w:type="paragraph" w:styleId="Paragraphedeliste">
    <w:name w:val="List Paragraph"/>
    <w:basedOn w:val="Normal"/>
    <w:uiPriority w:val="34"/>
    <w:qFormat/>
    <w:rsid w:val="00ED4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2313</Words>
  <Characters>12724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Jaime</cp:lastModifiedBy>
  <cp:revision>10</cp:revision>
  <cp:lastPrinted>2024-12-17T13:30:00Z</cp:lastPrinted>
  <dcterms:created xsi:type="dcterms:W3CDTF">2024-12-16T15:57:00Z</dcterms:created>
  <dcterms:modified xsi:type="dcterms:W3CDTF">2024-12-19T10:54:00Z</dcterms:modified>
</cp:coreProperties>
</file>